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E73" w:rsidRDefault="00FD7E73" w:rsidP="008A7309">
      <w:pPr>
        <w:spacing w:after="0" w:line="276" w:lineRule="auto"/>
        <w:jc w:val="both"/>
        <w:rPr>
          <w:rFonts w:ascii="Tahoma" w:hAnsi="Tahoma" w:cs="Tahoma"/>
          <w:sz w:val="20"/>
          <w:szCs w:val="20"/>
          <w:lang w:val="el-GR"/>
        </w:rPr>
      </w:pPr>
      <w:r>
        <w:rPr>
          <w:rFonts w:ascii="Tahoma" w:hAnsi="Tahoma" w:cs="Tahoma"/>
          <w:b/>
          <w:noProof/>
          <w:sz w:val="20"/>
          <w:lang w:eastAsia="en-GB"/>
        </w:rPr>
        <w:drawing>
          <wp:inline distT="0" distB="0" distL="0" distR="0" wp14:anchorId="3217FEC2" wp14:editId="5D95243A">
            <wp:extent cx="5274310" cy="666429"/>
            <wp:effectExtent l="0" t="0" r="2540" b="635"/>
            <wp:docPr id="1" name="Picture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8" cstate="print"/>
                    <a:srcRect/>
                    <a:stretch>
                      <a:fillRect/>
                    </a:stretch>
                  </pic:blipFill>
                  <pic:spPr bwMode="auto">
                    <a:xfrm>
                      <a:off x="0" y="0"/>
                      <a:ext cx="5274310" cy="666429"/>
                    </a:xfrm>
                    <a:prstGeom prst="rect">
                      <a:avLst/>
                    </a:prstGeom>
                    <a:noFill/>
                    <a:ln w="9525">
                      <a:noFill/>
                      <a:miter lim="800000"/>
                      <a:headEnd/>
                      <a:tailEnd/>
                    </a:ln>
                  </pic:spPr>
                </pic:pic>
              </a:graphicData>
            </a:graphic>
          </wp:inline>
        </w:drawing>
      </w:r>
    </w:p>
    <w:p w:rsidR="00FD7E73" w:rsidRDefault="00FD7E73" w:rsidP="008A7309">
      <w:pPr>
        <w:spacing w:after="0" w:line="276" w:lineRule="auto"/>
        <w:jc w:val="both"/>
        <w:rPr>
          <w:rFonts w:ascii="Tahoma" w:hAnsi="Tahoma" w:cs="Tahoma"/>
          <w:sz w:val="20"/>
          <w:szCs w:val="20"/>
          <w:lang w:val="el-GR"/>
        </w:rPr>
      </w:pPr>
    </w:p>
    <w:p w:rsidR="00B40386" w:rsidRPr="00B40386" w:rsidRDefault="00B40386" w:rsidP="00B40386">
      <w:pPr>
        <w:spacing w:after="0" w:line="276" w:lineRule="auto"/>
        <w:jc w:val="center"/>
        <w:rPr>
          <w:rFonts w:ascii="Tahoma" w:hAnsi="Tahoma" w:cs="Tahoma"/>
          <w:b/>
          <w:sz w:val="20"/>
          <w:szCs w:val="20"/>
          <w:lang w:val="el-GR"/>
        </w:rPr>
      </w:pPr>
      <w:r w:rsidRPr="00B40386">
        <w:rPr>
          <w:rFonts w:ascii="Tahoma" w:hAnsi="Tahoma" w:cs="Tahoma"/>
          <w:b/>
          <w:sz w:val="20"/>
          <w:szCs w:val="20"/>
          <w:lang w:val="el-GR"/>
        </w:rPr>
        <w:t xml:space="preserve">ΕΓΓΡΑΦΟ ΔΗΜΟΣΙΑΣ ΑΚΡΟΑΣΗΣ </w:t>
      </w:r>
      <w:r w:rsidR="000B283D" w:rsidRPr="000B283D">
        <w:rPr>
          <w:rFonts w:ascii="Tahoma" w:hAnsi="Tahoma" w:cs="Tahoma"/>
          <w:b/>
          <w:sz w:val="20"/>
          <w:szCs w:val="20"/>
          <w:lang w:val="el-GR"/>
        </w:rPr>
        <w:t>06/2018</w:t>
      </w:r>
    </w:p>
    <w:p w:rsidR="00B40386" w:rsidRDefault="00B40386" w:rsidP="008A7309">
      <w:pPr>
        <w:spacing w:after="0" w:line="276" w:lineRule="auto"/>
        <w:jc w:val="both"/>
        <w:rPr>
          <w:rFonts w:ascii="Tahoma" w:hAnsi="Tahoma" w:cs="Tahoma"/>
          <w:sz w:val="20"/>
          <w:szCs w:val="20"/>
          <w:lang w:val="el-GR"/>
        </w:rPr>
      </w:pPr>
    </w:p>
    <w:p w:rsidR="00A97019" w:rsidRPr="008A7309" w:rsidRDefault="006B267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Ο Επίτροπος Ρυθμίσεως Ηλεκτρονικών Επικοινωνιών και Ταχυδρομείων </w:t>
      </w:r>
      <w:r w:rsidR="00E91C19" w:rsidRPr="008A7309">
        <w:rPr>
          <w:rFonts w:ascii="Tahoma" w:hAnsi="Tahoma" w:cs="Tahoma"/>
          <w:sz w:val="20"/>
          <w:szCs w:val="20"/>
          <w:lang w:val="el-GR"/>
        </w:rPr>
        <w:t xml:space="preserve">(εφεξής ο «Επίτροπος») </w:t>
      </w:r>
      <w:r w:rsidR="00775E0E" w:rsidRPr="008A7309">
        <w:rPr>
          <w:rFonts w:ascii="Tahoma" w:hAnsi="Tahoma" w:cs="Tahoma"/>
          <w:sz w:val="20"/>
          <w:szCs w:val="20"/>
          <w:lang w:val="el-GR"/>
        </w:rPr>
        <w:t>έχοντας υπόψη</w:t>
      </w:r>
      <w:r w:rsidR="00E91C19" w:rsidRPr="008A7309">
        <w:rPr>
          <w:rFonts w:ascii="Tahoma" w:hAnsi="Tahoma" w:cs="Tahoma"/>
          <w:sz w:val="20"/>
          <w:szCs w:val="20"/>
          <w:lang w:val="el-GR"/>
        </w:rPr>
        <w:t>:</w:t>
      </w:r>
      <w:r w:rsidR="00775E0E" w:rsidRPr="008A7309">
        <w:rPr>
          <w:rFonts w:ascii="Tahoma" w:hAnsi="Tahoma" w:cs="Tahoma"/>
          <w:sz w:val="20"/>
          <w:szCs w:val="20"/>
          <w:lang w:val="el-GR"/>
        </w:rPr>
        <w:t xml:space="preserve"> </w:t>
      </w:r>
    </w:p>
    <w:p w:rsidR="0028385B" w:rsidRPr="008A7309" w:rsidRDefault="0028385B" w:rsidP="008A7309">
      <w:pPr>
        <w:spacing w:after="0" w:line="276" w:lineRule="auto"/>
        <w:jc w:val="both"/>
        <w:rPr>
          <w:rFonts w:ascii="Tahoma" w:hAnsi="Tahoma" w:cs="Tahoma"/>
          <w:sz w:val="20"/>
          <w:szCs w:val="20"/>
          <w:lang w:val="el-GR"/>
        </w:rPr>
      </w:pPr>
    </w:p>
    <w:p w:rsidR="00EB10CD" w:rsidRPr="008A7309" w:rsidRDefault="0028385B"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1) </w:t>
      </w:r>
      <w:r w:rsidR="00EB10CD" w:rsidRPr="008A7309">
        <w:rPr>
          <w:rFonts w:ascii="Tahoma" w:hAnsi="Tahoma" w:cs="Tahoma"/>
          <w:sz w:val="20"/>
          <w:szCs w:val="20"/>
          <w:lang w:val="el-GR"/>
        </w:rPr>
        <w:t xml:space="preserve">το περί Δημοσίων Ακροάσεων Διάταγμα του 2005, ΚΔΠ 143/2005, </w:t>
      </w:r>
    </w:p>
    <w:p w:rsidR="00EB10CD" w:rsidRPr="008A7309" w:rsidRDefault="00EB10CD" w:rsidP="008A7309">
      <w:pPr>
        <w:spacing w:after="0" w:line="276" w:lineRule="auto"/>
        <w:jc w:val="both"/>
        <w:rPr>
          <w:rFonts w:ascii="Tahoma" w:hAnsi="Tahoma" w:cs="Tahoma"/>
          <w:sz w:val="20"/>
          <w:szCs w:val="20"/>
          <w:lang w:val="el-GR"/>
        </w:rPr>
      </w:pPr>
    </w:p>
    <w:p w:rsidR="00EB10CD" w:rsidRPr="008A7309" w:rsidRDefault="00EB10CD"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2) το περί καθορισμού της Διαδικασίας Επιβολής Τροποποιήσεων στα Υποδείγματα Προσφοράς Υπηρεσιών, Διάταγμα του 2007, ΚΔΠ 112/2007, </w:t>
      </w:r>
    </w:p>
    <w:p w:rsidR="00EB10CD" w:rsidRPr="008A7309" w:rsidRDefault="00EB10CD" w:rsidP="008A7309">
      <w:pPr>
        <w:spacing w:after="0" w:line="276" w:lineRule="auto"/>
        <w:jc w:val="both"/>
        <w:rPr>
          <w:rFonts w:ascii="Tahoma" w:hAnsi="Tahoma" w:cs="Tahoma"/>
          <w:sz w:val="20"/>
          <w:szCs w:val="20"/>
          <w:lang w:val="el-GR"/>
        </w:rPr>
      </w:pPr>
    </w:p>
    <w:p w:rsidR="00EB10CD" w:rsidRPr="00994C1C" w:rsidRDefault="00EB10CD" w:rsidP="008A7309">
      <w:pPr>
        <w:spacing w:after="0" w:line="276" w:lineRule="auto"/>
        <w:jc w:val="both"/>
        <w:rPr>
          <w:rFonts w:ascii="Tahoma" w:hAnsi="Tahoma" w:cs="Tahoma"/>
          <w:sz w:val="20"/>
          <w:szCs w:val="20"/>
          <w:lang w:val="el-GR"/>
        </w:rPr>
      </w:pPr>
      <w:r w:rsidRPr="008A7309">
        <w:rPr>
          <w:rFonts w:ascii="Tahoma" w:eastAsia="TimesNewRoman" w:hAnsi="Tahoma" w:cs="Tahoma"/>
          <w:sz w:val="20"/>
          <w:szCs w:val="20"/>
          <w:lang w:val="el-GR"/>
        </w:rPr>
        <w:t>3) το  περί Καθορισμού της Δομής και του Ελαχίστου περιεχομένου των Υποδειγμάτων Προσφοράς Υπηρεσιών, Διάταγμα του 2016, ΚΔΠ 342/2016</w:t>
      </w:r>
      <w:r w:rsidR="00994C1C" w:rsidRPr="00994C1C">
        <w:rPr>
          <w:rFonts w:ascii="Tahoma" w:eastAsia="TimesNewRoman" w:hAnsi="Tahoma" w:cs="Tahoma"/>
          <w:sz w:val="20"/>
          <w:szCs w:val="20"/>
          <w:lang w:val="el-GR"/>
        </w:rPr>
        <w:t>,</w:t>
      </w:r>
    </w:p>
    <w:p w:rsidR="00EB10CD" w:rsidRPr="008A7309" w:rsidRDefault="00EB10CD" w:rsidP="008A7309">
      <w:pPr>
        <w:spacing w:after="0" w:line="276" w:lineRule="auto"/>
        <w:jc w:val="both"/>
        <w:rPr>
          <w:rFonts w:ascii="Tahoma" w:hAnsi="Tahoma" w:cs="Tahoma"/>
          <w:sz w:val="20"/>
          <w:szCs w:val="20"/>
          <w:lang w:val="el-GR"/>
        </w:rPr>
      </w:pPr>
    </w:p>
    <w:p w:rsidR="0028385B" w:rsidRPr="008A7309" w:rsidRDefault="00EB10CD"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4) τ</w:t>
      </w:r>
      <w:r w:rsidR="0028385B" w:rsidRPr="008A7309">
        <w:rPr>
          <w:rFonts w:ascii="Tahoma" w:hAnsi="Tahoma" w:cs="Tahoma"/>
          <w:sz w:val="20"/>
          <w:szCs w:val="20"/>
          <w:lang w:val="el-GR"/>
        </w:rPr>
        <w:t>ο περί Καθορισμού Μεθοδολογίας Υπολογισμού του Κόστους και Μεθοδολογίας Λογιστικού Διαχωρισμού (Ηλεκτρονικές Επικοινωνίες) Διάταγμα του 2017, ΚΔΠ 395/2017</w:t>
      </w:r>
      <w:r w:rsidR="00803D51" w:rsidRPr="008A7309">
        <w:rPr>
          <w:rFonts w:ascii="Tahoma" w:hAnsi="Tahoma" w:cs="Tahoma"/>
          <w:sz w:val="20"/>
          <w:szCs w:val="20"/>
          <w:lang w:val="el-GR"/>
        </w:rPr>
        <w:t>,</w:t>
      </w:r>
      <w:r w:rsidR="0028385B" w:rsidRPr="008A7309">
        <w:rPr>
          <w:rFonts w:ascii="Tahoma" w:hAnsi="Tahoma" w:cs="Tahoma"/>
          <w:sz w:val="20"/>
          <w:szCs w:val="20"/>
          <w:lang w:val="el-GR"/>
        </w:rPr>
        <w:t xml:space="preserve"> </w:t>
      </w:r>
    </w:p>
    <w:p w:rsidR="0049193D" w:rsidRPr="008A7309" w:rsidRDefault="0049193D" w:rsidP="008A7309">
      <w:pPr>
        <w:spacing w:after="0" w:line="276" w:lineRule="auto"/>
        <w:jc w:val="both"/>
        <w:rPr>
          <w:rFonts w:ascii="Tahoma" w:hAnsi="Tahoma" w:cs="Tahoma"/>
          <w:sz w:val="20"/>
          <w:szCs w:val="20"/>
          <w:lang w:val="el-GR"/>
        </w:rPr>
      </w:pPr>
    </w:p>
    <w:p w:rsidR="0028385B" w:rsidRPr="008A7309" w:rsidRDefault="00EB10CD"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5</w:t>
      </w:r>
      <w:r w:rsidR="0028385B" w:rsidRPr="008A7309">
        <w:rPr>
          <w:rFonts w:ascii="Tahoma" w:hAnsi="Tahoma" w:cs="Tahoma"/>
          <w:sz w:val="20"/>
          <w:szCs w:val="20"/>
          <w:lang w:val="el-GR"/>
        </w:rPr>
        <w:t xml:space="preserve">) </w:t>
      </w:r>
      <w:r w:rsidRPr="008A7309">
        <w:rPr>
          <w:rFonts w:ascii="Tahoma" w:hAnsi="Tahoma" w:cs="Tahoma"/>
          <w:sz w:val="20"/>
          <w:szCs w:val="20"/>
          <w:lang w:val="el-GR"/>
        </w:rPr>
        <w:t>τ</w:t>
      </w:r>
      <w:r w:rsidR="0028385B" w:rsidRPr="008A7309">
        <w:rPr>
          <w:rFonts w:ascii="Tahoma" w:hAnsi="Tahoma" w:cs="Tahoma"/>
          <w:sz w:val="20"/>
          <w:szCs w:val="20"/>
          <w:lang w:val="el-GR"/>
        </w:rPr>
        <w:t xml:space="preserve">ο περί παροχής </w:t>
      </w:r>
      <w:proofErr w:type="spellStart"/>
      <w:r w:rsidR="0028385B" w:rsidRPr="008A7309">
        <w:rPr>
          <w:rFonts w:ascii="Tahoma" w:hAnsi="Tahoma" w:cs="Tahoma"/>
          <w:sz w:val="20"/>
          <w:szCs w:val="20"/>
          <w:lang w:val="el-GR"/>
        </w:rPr>
        <w:t>Συνεγκατάστασης</w:t>
      </w:r>
      <w:proofErr w:type="spellEnd"/>
      <w:r w:rsidR="0028385B" w:rsidRPr="008A7309">
        <w:rPr>
          <w:rFonts w:ascii="Tahoma" w:hAnsi="Tahoma" w:cs="Tahoma"/>
          <w:sz w:val="20"/>
          <w:szCs w:val="20"/>
          <w:lang w:val="el-GR"/>
        </w:rPr>
        <w:t xml:space="preserve"> και από Κοινού Χρήσης Διευκολύνσεων Διάταγμα του 2013, ΚΔΠ 247/2013, ως</w:t>
      </w:r>
      <w:r w:rsidR="00FD7E73">
        <w:rPr>
          <w:rFonts w:ascii="Tahoma" w:hAnsi="Tahoma" w:cs="Tahoma"/>
          <w:sz w:val="20"/>
          <w:szCs w:val="20"/>
          <w:lang w:val="el-GR"/>
        </w:rPr>
        <w:t xml:space="preserve"> έχει τροποποιηθεί μέχρι σήμερα,</w:t>
      </w:r>
    </w:p>
    <w:p w:rsidR="0028385B" w:rsidRPr="008A7309" w:rsidRDefault="0028385B" w:rsidP="008A7309">
      <w:pPr>
        <w:spacing w:after="0" w:line="276" w:lineRule="auto"/>
        <w:jc w:val="both"/>
        <w:rPr>
          <w:rFonts w:ascii="Tahoma" w:hAnsi="Tahoma" w:cs="Tahoma"/>
          <w:sz w:val="20"/>
          <w:szCs w:val="20"/>
          <w:lang w:val="el-GR"/>
        </w:rPr>
      </w:pPr>
    </w:p>
    <w:p w:rsidR="00775E0E" w:rsidRPr="008A7309" w:rsidRDefault="00EB10CD"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6</w:t>
      </w:r>
      <w:r w:rsidR="00775E0E" w:rsidRPr="008A7309">
        <w:rPr>
          <w:rFonts w:ascii="Tahoma" w:hAnsi="Tahoma" w:cs="Tahoma"/>
          <w:sz w:val="20"/>
          <w:szCs w:val="20"/>
          <w:lang w:val="el-GR"/>
        </w:rPr>
        <w:t xml:space="preserve">) την περί των αποτελεσμάτων Εξέτασης Αγοράς και της </w:t>
      </w:r>
      <w:r w:rsidR="00DA1BB2" w:rsidRPr="008A7309">
        <w:rPr>
          <w:rFonts w:ascii="Tahoma" w:hAnsi="Tahoma" w:cs="Tahoma"/>
          <w:sz w:val="20"/>
          <w:szCs w:val="20"/>
          <w:lang w:val="el-GR"/>
        </w:rPr>
        <w:t>Ε</w:t>
      </w:r>
      <w:r w:rsidR="00775E0E" w:rsidRPr="008A7309">
        <w:rPr>
          <w:rFonts w:ascii="Tahoma" w:hAnsi="Tahoma" w:cs="Tahoma"/>
          <w:sz w:val="20"/>
          <w:szCs w:val="20"/>
          <w:lang w:val="el-GR"/>
        </w:rPr>
        <w:t>πιβολής Ρυθμιστικών Μέτρων στον Οργανισμό με Σημαντική Ισχύ στη σχετική Αγορά χονδρικής παροχής τοπικής πρόσβασης σε σταθερή θέση (Αγορά 3α), Απόφαση του 2017, ΑΔΠ 91/2017,</w:t>
      </w:r>
    </w:p>
    <w:p w:rsidR="00E91C19" w:rsidRPr="008A7309" w:rsidRDefault="00E91C19" w:rsidP="008A7309">
      <w:pPr>
        <w:spacing w:after="0" w:line="276" w:lineRule="auto"/>
        <w:jc w:val="both"/>
        <w:rPr>
          <w:rFonts w:ascii="Tahoma" w:hAnsi="Tahoma" w:cs="Tahoma"/>
          <w:sz w:val="20"/>
          <w:szCs w:val="20"/>
          <w:lang w:val="el-GR"/>
        </w:rPr>
      </w:pPr>
    </w:p>
    <w:p w:rsidR="00E91C19" w:rsidRPr="008A7309" w:rsidRDefault="00E91C19"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και ιδιαίτερα το άρθρο 8 της ΑΔΠ 91/2017, δυνάμει του οποίου οι Ρυθμιστικές Υποχρεώσεις που επιβάλλονται στην ΑΤΗΚ, ως οργανισμό με </w:t>
      </w:r>
      <w:r w:rsidR="00F9147D">
        <w:rPr>
          <w:rFonts w:ascii="Tahoma" w:hAnsi="Tahoma" w:cs="Tahoma"/>
          <w:sz w:val="20"/>
          <w:szCs w:val="20"/>
          <w:lang w:val="el-GR"/>
        </w:rPr>
        <w:t>Σημαντική Ισχύ στην Αγορά (</w:t>
      </w:r>
      <w:r w:rsidRPr="008A7309">
        <w:rPr>
          <w:rFonts w:ascii="Tahoma" w:hAnsi="Tahoma" w:cs="Tahoma"/>
          <w:sz w:val="20"/>
          <w:szCs w:val="20"/>
          <w:lang w:val="el-GR"/>
        </w:rPr>
        <w:t>ΣΙΑ</w:t>
      </w:r>
      <w:r w:rsidR="00F9147D">
        <w:rPr>
          <w:rFonts w:ascii="Tahoma" w:hAnsi="Tahoma" w:cs="Tahoma"/>
          <w:sz w:val="20"/>
          <w:szCs w:val="20"/>
          <w:lang w:val="el-GR"/>
        </w:rPr>
        <w:t>)</w:t>
      </w:r>
      <w:r w:rsidRPr="008A7309">
        <w:rPr>
          <w:rFonts w:ascii="Tahoma" w:hAnsi="Tahoma" w:cs="Tahoma"/>
          <w:sz w:val="20"/>
          <w:szCs w:val="20"/>
          <w:lang w:val="el-GR"/>
        </w:rPr>
        <w:t xml:space="preserve"> στη σχετική αγορά της χονδρικής παροχής τοπικής πρόσβασης σε σταθερή θέση (3α) είναι οι ακόλουθες:</w:t>
      </w:r>
    </w:p>
    <w:p w:rsidR="0049193D" w:rsidRPr="008A7309" w:rsidRDefault="0049193D" w:rsidP="008A7309">
      <w:pPr>
        <w:spacing w:after="0" w:line="276" w:lineRule="auto"/>
        <w:jc w:val="both"/>
        <w:rPr>
          <w:rFonts w:ascii="Tahoma" w:hAnsi="Tahoma" w:cs="Tahoma"/>
          <w:sz w:val="20"/>
          <w:szCs w:val="20"/>
          <w:lang w:val="el-GR"/>
        </w:rPr>
      </w:pPr>
    </w:p>
    <w:p w:rsidR="00E91C19" w:rsidRPr="008A7309" w:rsidRDefault="00E91C19"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α) υποχρέωση για παροχή Πρόσβασης και χρήσης ειδικών ευκολιών και </w:t>
      </w:r>
      <w:proofErr w:type="spellStart"/>
      <w:r w:rsidRPr="008A7309">
        <w:rPr>
          <w:rFonts w:ascii="Tahoma" w:hAnsi="Tahoma" w:cs="Tahoma"/>
          <w:sz w:val="20"/>
          <w:szCs w:val="20"/>
          <w:lang w:val="el-GR"/>
        </w:rPr>
        <w:t>συνεγκατάστασης</w:t>
      </w:r>
      <w:proofErr w:type="spellEnd"/>
      <w:r w:rsidRPr="008A7309">
        <w:rPr>
          <w:rFonts w:ascii="Tahoma" w:hAnsi="Tahoma" w:cs="Tahoma"/>
          <w:sz w:val="20"/>
          <w:szCs w:val="20"/>
          <w:lang w:val="el-GR"/>
        </w:rPr>
        <w:t xml:space="preserve"> σύμφωνα με το άρθρο 59 και 62 του Νόμου</w:t>
      </w:r>
      <w:r w:rsidR="00BB3962" w:rsidRPr="00BB3962">
        <w:rPr>
          <w:rFonts w:ascii="Tahoma" w:hAnsi="Tahoma" w:cs="Tahoma"/>
          <w:sz w:val="20"/>
          <w:szCs w:val="20"/>
          <w:lang w:val="el-GR"/>
        </w:rPr>
        <w:t>,</w:t>
      </w:r>
      <w:r w:rsidRPr="008A7309">
        <w:rPr>
          <w:rFonts w:ascii="Tahoma" w:hAnsi="Tahoma" w:cs="Tahoma"/>
          <w:sz w:val="20"/>
          <w:szCs w:val="20"/>
          <w:lang w:val="el-GR"/>
        </w:rPr>
        <w:t xml:space="preserve"> </w:t>
      </w:r>
    </w:p>
    <w:p w:rsidR="00E91C19" w:rsidRPr="008A7309" w:rsidRDefault="00E91C19"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β) υποχρέωση αμεροληψίας (μη διάκρισης) σύμφωνα με το άρθρο 57 του Νόμου, </w:t>
      </w:r>
    </w:p>
    <w:p w:rsidR="00E91C19" w:rsidRPr="00BB3962" w:rsidRDefault="00E91C19"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γ) υποχρέωση διαφάνειας σύμφωνα με το άρθρο 56 του Νόμου</w:t>
      </w:r>
      <w:r w:rsidR="00BB3962" w:rsidRPr="00BB3962">
        <w:rPr>
          <w:rFonts w:ascii="Tahoma" w:hAnsi="Tahoma" w:cs="Tahoma"/>
          <w:sz w:val="20"/>
          <w:szCs w:val="20"/>
          <w:lang w:val="el-GR"/>
        </w:rPr>
        <w:t>,</w:t>
      </w:r>
    </w:p>
    <w:p w:rsidR="00E91C19" w:rsidRPr="00BB3962" w:rsidRDefault="00E91C19"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δ) υποχρέωση λογιστικού διαχωρισμού σύμφωνα με το άρθρο 58 του Νόμου</w:t>
      </w:r>
      <w:r w:rsidR="00BB3962" w:rsidRPr="00BB3962">
        <w:rPr>
          <w:rFonts w:ascii="Tahoma" w:hAnsi="Tahoma" w:cs="Tahoma"/>
          <w:sz w:val="20"/>
          <w:szCs w:val="20"/>
          <w:lang w:val="el-GR"/>
        </w:rPr>
        <w:t>,</w:t>
      </w:r>
    </w:p>
    <w:p w:rsidR="00E91C19" w:rsidRPr="00BB3962" w:rsidRDefault="00E91C19"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ε) υποχρέωση ελέγχου τιμών και </w:t>
      </w:r>
      <w:proofErr w:type="spellStart"/>
      <w:r w:rsidRPr="008A7309">
        <w:rPr>
          <w:rFonts w:ascii="Tahoma" w:hAnsi="Tahoma" w:cs="Tahoma"/>
          <w:sz w:val="20"/>
          <w:szCs w:val="20"/>
          <w:lang w:val="el-GR"/>
        </w:rPr>
        <w:t>κοστοστρέφειας</w:t>
      </w:r>
      <w:proofErr w:type="spellEnd"/>
      <w:r w:rsidRPr="008A7309">
        <w:rPr>
          <w:rFonts w:ascii="Tahoma" w:hAnsi="Tahoma" w:cs="Tahoma"/>
          <w:sz w:val="20"/>
          <w:szCs w:val="20"/>
          <w:lang w:val="el-GR"/>
        </w:rPr>
        <w:t xml:space="preserve"> σύμφωνα με το άρθρο 60 του Νόμου</w:t>
      </w:r>
      <w:r w:rsidR="00BB3962" w:rsidRPr="00BB3962">
        <w:rPr>
          <w:rFonts w:ascii="Tahoma" w:hAnsi="Tahoma" w:cs="Tahoma"/>
          <w:sz w:val="20"/>
          <w:szCs w:val="20"/>
          <w:lang w:val="el-GR"/>
        </w:rPr>
        <w:t>,</w:t>
      </w:r>
    </w:p>
    <w:p w:rsidR="00E91C19" w:rsidRPr="008A7309" w:rsidRDefault="00E91C19" w:rsidP="008A7309">
      <w:pPr>
        <w:spacing w:after="0" w:line="276" w:lineRule="auto"/>
        <w:jc w:val="both"/>
        <w:rPr>
          <w:rFonts w:ascii="Tahoma" w:hAnsi="Tahoma" w:cs="Tahoma"/>
          <w:sz w:val="20"/>
          <w:szCs w:val="20"/>
          <w:lang w:val="el-GR"/>
        </w:rPr>
      </w:pPr>
    </w:p>
    <w:p w:rsidR="00E91C19" w:rsidRPr="008A7309" w:rsidRDefault="00CB3786" w:rsidP="008A7309">
      <w:pPr>
        <w:spacing w:after="0" w:line="276" w:lineRule="auto"/>
        <w:jc w:val="both"/>
        <w:rPr>
          <w:rFonts w:ascii="Tahoma" w:hAnsi="Tahoma" w:cs="Tahoma"/>
          <w:sz w:val="20"/>
          <w:szCs w:val="20"/>
          <w:lang w:val="el-GR"/>
        </w:rPr>
      </w:pPr>
      <w:r>
        <w:rPr>
          <w:rFonts w:ascii="Tahoma" w:hAnsi="Tahoma" w:cs="Tahoma"/>
          <w:sz w:val="20"/>
          <w:szCs w:val="20"/>
          <w:lang w:val="el-GR"/>
        </w:rPr>
        <w:t xml:space="preserve">και </w:t>
      </w:r>
      <w:r w:rsidR="00E91C19" w:rsidRPr="008A7309">
        <w:rPr>
          <w:rFonts w:ascii="Tahoma" w:hAnsi="Tahoma" w:cs="Tahoma"/>
          <w:sz w:val="20"/>
          <w:szCs w:val="20"/>
          <w:lang w:val="el-GR"/>
        </w:rPr>
        <w:t xml:space="preserve">αναλύονται </w:t>
      </w:r>
      <w:r>
        <w:rPr>
          <w:rFonts w:ascii="Tahoma" w:hAnsi="Tahoma" w:cs="Tahoma"/>
          <w:sz w:val="20"/>
          <w:szCs w:val="20"/>
          <w:lang w:val="el-GR"/>
        </w:rPr>
        <w:t>στα</w:t>
      </w:r>
      <w:r w:rsidR="00E91C19" w:rsidRPr="008A7309">
        <w:rPr>
          <w:rFonts w:ascii="Tahoma" w:hAnsi="Tahoma" w:cs="Tahoma"/>
          <w:sz w:val="20"/>
          <w:szCs w:val="20"/>
          <w:lang w:val="el-GR"/>
        </w:rPr>
        <w:t xml:space="preserve"> άρθρα 9 έως 13. </w:t>
      </w:r>
    </w:p>
    <w:p w:rsidR="00E91C19" w:rsidRPr="008A7309" w:rsidRDefault="00E91C19" w:rsidP="008A7309">
      <w:pPr>
        <w:spacing w:after="0" w:line="276" w:lineRule="auto"/>
        <w:jc w:val="both"/>
        <w:rPr>
          <w:rFonts w:ascii="Tahoma" w:hAnsi="Tahoma" w:cs="Tahoma"/>
          <w:sz w:val="20"/>
          <w:szCs w:val="20"/>
          <w:lang w:val="el-GR"/>
        </w:rPr>
      </w:pPr>
    </w:p>
    <w:p w:rsidR="00775E0E" w:rsidRPr="008A7309" w:rsidRDefault="00EB10CD"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7</w:t>
      </w:r>
      <w:r w:rsidR="00775E0E" w:rsidRPr="008A7309">
        <w:rPr>
          <w:rFonts w:ascii="Tahoma" w:hAnsi="Tahoma" w:cs="Tahoma"/>
          <w:sz w:val="20"/>
          <w:szCs w:val="20"/>
          <w:lang w:val="el-GR"/>
        </w:rPr>
        <w:t>) την περί των αποτελεσμάτων Εξέτασης Αγοράς και της Επιβολής Ρυθμιστικών Μέτρων στον Οργανισμό με Σημαντική Ισχύ στη σχετική Αγορά χονδρικής παροχής κεντρικής πρόσβασης σε σταθερή θέση για προϊόντα μαζικής κατανάλωσης</w:t>
      </w:r>
      <w:r w:rsidR="00CB3786">
        <w:rPr>
          <w:rFonts w:ascii="Tahoma" w:hAnsi="Tahoma" w:cs="Tahoma"/>
          <w:sz w:val="20"/>
          <w:szCs w:val="20"/>
          <w:lang w:val="el-GR"/>
        </w:rPr>
        <w:t xml:space="preserve"> (Αγορά 3β)</w:t>
      </w:r>
      <w:r w:rsidR="00775E0E" w:rsidRPr="008A7309">
        <w:rPr>
          <w:rFonts w:ascii="Tahoma" w:hAnsi="Tahoma" w:cs="Tahoma"/>
          <w:sz w:val="20"/>
          <w:szCs w:val="20"/>
          <w:lang w:val="el-GR"/>
        </w:rPr>
        <w:t xml:space="preserve">, Απόφαση του 2017, ΑΔΠ 92/2017, </w:t>
      </w:r>
    </w:p>
    <w:p w:rsidR="00693E2F" w:rsidRPr="008A7309" w:rsidRDefault="00693E2F" w:rsidP="008A7309">
      <w:pPr>
        <w:spacing w:after="0" w:line="276" w:lineRule="auto"/>
        <w:jc w:val="both"/>
        <w:rPr>
          <w:rFonts w:ascii="Tahoma" w:hAnsi="Tahoma" w:cs="Tahoma"/>
          <w:sz w:val="20"/>
          <w:szCs w:val="20"/>
          <w:lang w:val="el-GR"/>
        </w:rPr>
      </w:pPr>
    </w:p>
    <w:p w:rsidR="00693E2F" w:rsidRPr="008A7309" w:rsidRDefault="00693E2F"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και ιδιαίτερα το άρθρο 8 της ΑΔΠ 92/2017, δυνάμει του οποίου οι Ρυθμιστικές Υποχρεώσεις που επιβάλλονται στην ΑΤΗΚ, ως οργανισμό με ΣΙΑ στη σχετική αγορά χονδρικής παροχής κεντρικής πρόσβασης σε σταθερή θέση για προϊόντα μαζικής κατανάλωσης (Αγορά 3β) είναι οι ακόλουθες:</w:t>
      </w:r>
    </w:p>
    <w:p w:rsidR="0049193D" w:rsidRPr="008A7309" w:rsidRDefault="0049193D" w:rsidP="008A7309">
      <w:pPr>
        <w:spacing w:after="0" w:line="276" w:lineRule="auto"/>
        <w:jc w:val="both"/>
        <w:rPr>
          <w:rFonts w:ascii="Tahoma" w:hAnsi="Tahoma" w:cs="Tahoma"/>
          <w:sz w:val="20"/>
          <w:szCs w:val="20"/>
          <w:lang w:val="el-GR"/>
        </w:rPr>
      </w:pPr>
    </w:p>
    <w:p w:rsidR="00693E2F" w:rsidRPr="00BB3962" w:rsidRDefault="00FD7E73" w:rsidP="00B40386">
      <w:pPr>
        <w:spacing w:after="0" w:line="276" w:lineRule="auto"/>
        <w:ind w:left="720"/>
        <w:jc w:val="both"/>
        <w:rPr>
          <w:rFonts w:ascii="Tahoma" w:hAnsi="Tahoma" w:cs="Tahoma"/>
          <w:sz w:val="20"/>
          <w:szCs w:val="20"/>
          <w:lang w:val="el-GR"/>
        </w:rPr>
      </w:pPr>
      <w:r>
        <w:rPr>
          <w:rFonts w:ascii="Tahoma" w:hAnsi="Tahoma" w:cs="Tahoma"/>
          <w:sz w:val="20"/>
          <w:szCs w:val="20"/>
          <w:lang w:val="el-GR"/>
        </w:rPr>
        <w:lastRenderedPageBreak/>
        <w:t>(α) υ</w:t>
      </w:r>
      <w:r w:rsidR="00693E2F" w:rsidRPr="008A7309">
        <w:rPr>
          <w:rFonts w:ascii="Tahoma" w:hAnsi="Tahoma" w:cs="Tahoma"/>
          <w:sz w:val="20"/>
          <w:szCs w:val="20"/>
          <w:lang w:val="el-GR"/>
        </w:rPr>
        <w:t>ποχρέωση παροχής χονδρικής κεντρικής πρόσβασης για προϊόντα μαζικής κατανάλωσης και από κοινού χρήσης διευκολύνσεων  σύμφωνα με το άρθρο 59 του Νόμου</w:t>
      </w:r>
      <w:r w:rsidR="00BB3962" w:rsidRPr="00BB3962">
        <w:rPr>
          <w:rFonts w:ascii="Tahoma" w:hAnsi="Tahoma" w:cs="Tahoma"/>
          <w:sz w:val="20"/>
          <w:szCs w:val="20"/>
          <w:lang w:val="el-GR"/>
        </w:rPr>
        <w:t>,</w:t>
      </w:r>
    </w:p>
    <w:p w:rsidR="00693E2F" w:rsidRPr="00BB3962" w:rsidRDefault="00FD7E73" w:rsidP="00B40386">
      <w:pPr>
        <w:spacing w:after="0" w:line="276" w:lineRule="auto"/>
        <w:ind w:left="720"/>
        <w:jc w:val="both"/>
        <w:rPr>
          <w:rFonts w:ascii="Tahoma" w:hAnsi="Tahoma" w:cs="Tahoma"/>
          <w:sz w:val="20"/>
          <w:szCs w:val="20"/>
          <w:lang w:val="el-GR"/>
        </w:rPr>
      </w:pPr>
      <w:r>
        <w:rPr>
          <w:rFonts w:ascii="Tahoma" w:hAnsi="Tahoma" w:cs="Tahoma"/>
          <w:sz w:val="20"/>
          <w:szCs w:val="20"/>
          <w:lang w:val="el-GR"/>
        </w:rPr>
        <w:t>(β) υ</w:t>
      </w:r>
      <w:r w:rsidR="00693E2F" w:rsidRPr="008A7309">
        <w:rPr>
          <w:rFonts w:ascii="Tahoma" w:hAnsi="Tahoma" w:cs="Tahoma"/>
          <w:sz w:val="20"/>
          <w:szCs w:val="20"/>
          <w:lang w:val="el-GR"/>
        </w:rPr>
        <w:t>ποχρέωση διαφάνειας σύμφωνα με το άρθρο 56 του Νόμου</w:t>
      </w:r>
      <w:r w:rsidR="00BB3962" w:rsidRPr="00BB3962">
        <w:rPr>
          <w:rFonts w:ascii="Tahoma" w:hAnsi="Tahoma" w:cs="Tahoma"/>
          <w:sz w:val="20"/>
          <w:szCs w:val="20"/>
          <w:lang w:val="el-GR"/>
        </w:rPr>
        <w:t>,</w:t>
      </w:r>
    </w:p>
    <w:p w:rsidR="00693E2F" w:rsidRPr="00BB3962" w:rsidRDefault="00693E2F"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(γ) υποχρέωση αμεροληψίας (μη διάκρισης) σύμφωνα με το άρθρο 57 του Νόμου</w:t>
      </w:r>
      <w:r w:rsidR="00BB3962" w:rsidRPr="00BB3962">
        <w:rPr>
          <w:rFonts w:ascii="Tahoma" w:hAnsi="Tahoma" w:cs="Tahoma"/>
          <w:sz w:val="20"/>
          <w:szCs w:val="20"/>
          <w:lang w:val="el-GR"/>
        </w:rPr>
        <w:t>,</w:t>
      </w:r>
    </w:p>
    <w:p w:rsidR="00693E2F" w:rsidRPr="00BB3962" w:rsidRDefault="00693E2F"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(δ) υποχρέωση λογιστικού διαχωρισμού σύμφωνα με το άρθρο 58 του Νόμου</w:t>
      </w:r>
      <w:r w:rsidR="00BB3962" w:rsidRPr="00BB3962">
        <w:rPr>
          <w:rFonts w:ascii="Tahoma" w:hAnsi="Tahoma" w:cs="Tahoma"/>
          <w:sz w:val="20"/>
          <w:szCs w:val="20"/>
          <w:lang w:val="el-GR"/>
        </w:rPr>
        <w:t>,</w:t>
      </w:r>
    </w:p>
    <w:p w:rsidR="00693E2F" w:rsidRPr="008A7309" w:rsidRDefault="00693E2F" w:rsidP="00B40386">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(ε) υποχρέωση ελέγχου τιμών και </w:t>
      </w:r>
      <w:proofErr w:type="spellStart"/>
      <w:r w:rsidRPr="008A7309">
        <w:rPr>
          <w:rFonts w:ascii="Tahoma" w:hAnsi="Tahoma" w:cs="Tahoma"/>
          <w:sz w:val="20"/>
          <w:szCs w:val="20"/>
          <w:lang w:val="el-GR"/>
        </w:rPr>
        <w:t>κοστοστρέφειας</w:t>
      </w:r>
      <w:proofErr w:type="spellEnd"/>
      <w:r w:rsidRPr="008A7309">
        <w:rPr>
          <w:rFonts w:ascii="Tahoma" w:hAnsi="Tahoma" w:cs="Tahoma"/>
          <w:sz w:val="20"/>
          <w:szCs w:val="20"/>
          <w:lang w:val="el-GR"/>
        </w:rPr>
        <w:t xml:space="preserve"> σ</w:t>
      </w:r>
      <w:r w:rsidR="00BB3962">
        <w:rPr>
          <w:rFonts w:ascii="Tahoma" w:hAnsi="Tahoma" w:cs="Tahoma"/>
          <w:sz w:val="20"/>
          <w:szCs w:val="20"/>
          <w:lang w:val="el-GR"/>
        </w:rPr>
        <w:t>ύμφωνα με το άρθρο 60 του Νόμου,</w:t>
      </w:r>
    </w:p>
    <w:p w:rsidR="00693E2F" w:rsidRPr="008A7309" w:rsidRDefault="00693E2F" w:rsidP="008A7309">
      <w:pPr>
        <w:spacing w:after="0" w:line="276" w:lineRule="auto"/>
        <w:jc w:val="both"/>
        <w:rPr>
          <w:rFonts w:ascii="Tahoma" w:hAnsi="Tahoma" w:cs="Tahoma"/>
          <w:sz w:val="20"/>
          <w:szCs w:val="20"/>
          <w:lang w:val="el-GR"/>
        </w:rPr>
      </w:pPr>
    </w:p>
    <w:p w:rsidR="00693E2F" w:rsidRPr="008A7309" w:rsidRDefault="00CB3786" w:rsidP="008A7309">
      <w:pPr>
        <w:spacing w:after="0" w:line="276" w:lineRule="auto"/>
        <w:jc w:val="both"/>
        <w:rPr>
          <w:rFonts w:ascii="Tahoma" w:hAnsi="Tahoma" w:cs="Tahoma"/>
          <w:sz w:val="20"/>
          <w:szCs w:val="20"/>
          <w:lang w:val="el-GR"/>
        </w:rPr>
      </w:pPr>
      <w:r>
        <w:rPr>
          <w:rFonts w:ascii="Tahoma" w:hAnsi="Tahoma" w:cs="Tahoma"/>
          <w:sz w:val="20"/>
          <w:szCs w:val="20"/>
          <w:lang w:val="el-GR"/>
        </w:rPr>
        <w:t xml:space="preserve">και </w:t>
      </w:r>
      <w:r w:rsidR="00693E2F" w:rsidRPr="008A7309">
        <w:rPr>
          <w:rFonts w:ascii="Tahoma" w:hAnsi="Tahoma" w:cs="Tahoma"/>
          <w:sz w:val="20"/>
          <w:szCs w:val="20"/>
          <w:lang w:val="el-GR"/>
        </w:rPr>
        <w:t>αναλύονται στ</w:t>
      </w:r>
      <w:r>
        <w:rPr>
          <w:rFonts w:ascii="Tahoma" w:hAnsi="Tahoma" w:cs="Tahoma"/>
          <w:sz w:val="20"/>
          <w:szCs w:val="20"/>
          <w:lang w:val="el-GR"/>
        </w:rPr>
        <w:t>α</w:t>
      </w:r>
      <w:r w:rsidR="00693E2F" w:rsidRPr="008A7309">
        <w:rPr>
          <w:rFonts w:ascii="Tahoma" w:hAnsi="Tahoma" w:cs="Tahoma"/>
          <w:sz w:val="20"/>
          <w:szCs w:val="20"/>
          <w:lang w:val="el-GR"/>
        </w:rPr>
        <w:t xml:space="preserve"> άρθρα 9 έως 13. </w:t>
      </w:r>
    </w:p>
    <w:p w:rsidR="00343A5D" w:rsidRDefault="00343A5D" w:rsidP="008A7309">
      <w:pPr>
        <w:spacing w:after="0" w:line="276" w:lineRule="auto"/>
        <w:jc w:val="both"/>
        <w:rPr>
          <w:rFonts w:ascii="Tahoma" w:eastAsia="TimesNewRoman" w:hAnsi="Tahoma" w:cs="Tahoma"/>
          <w:strike/>
          <w:sz w:val="20"/>
          <w:szCs w:val="20"/>
          <w:lang w:val="el-GR"/>
        </w:rPr>
      </w:pPr>
    </w:p>
    <w:p w:rsidR="00343A5D" w:rsidRPr="008A7309" w:rsidRDefault="00343A5D" w:rsidP="00343A5D">
      <w:pPr>
        <w:spacing w:after="0" w:line="276" w:lineRule="auto"/>
        <w:jc w:val="both"/>
        <w:rPr>
          <w:rFonts w:ascii="Tahoma" w:hAnsi="Tahoma" w:cs="Tahoma"/>
          <w:sz w:val="20"/>
          <w:szCs w:val="20"/>
          <w:lang w:val="el-GR"/>
        </w:rPr>
      </w:pPr>
      <w:r>
        <w:rPr>
          <w:rFonts w:ascii="Tahoma" w:hAnsi="Tahoma" w:cs="Tahoma"/>
          <w:sz w:val="20"/>
          <w:szCs w:val="20"/>
          <w:lang w:val="el-GR"/>
        </w:rPr>
        <w:t xml:space="preserve">8) </w:t>
      </w:r>
      <w:r w:rsidRPr="008A7309">
        <w:rPr>
          <w:rFonts w:ascii="Tahoma" w:hAnsi="Tahoma" w:cs="Tahoma"/>
          <w:sz w:val="20"/>
          <w:szCs w:val="20"/>
          <w:lang w:val="el-GR"/>
        </w:rPr>
        <w:t xml:space="preserve">την αξιολόγηση του </w:t>
      </w:r>
      <w:r>
        <w:rPr>
          <w:rFonts w:ascii="Tahoma" w:hAnsi="Tahoma" w:cs="Tahoma"/>
          <w:sz w:val="20"/>
          <w:szCs w:val="20"/>
          <w:lang w:val="el-GR"/>
        </w:rPr>
        <w:t xml:space="preserve">συνόλου των στοιχείων που η ΑΤΗΚ υπέβαλε κάτω από τον συλλογικό τίτλο </w:t>
      </w:r>
      <w:r w:rsidRPr="008A7309">
        <w:rPr>
          <w:rFonts w:ascii="Tahoma" w:hAnsi="Tahoma" w:cs="Tahoma"/>
          <w:sz w:val="20"/>
          <w:szCs w:val="20"/>
          <w:lang w:val="el-GR"/>
        </w:rPr>
        <w:t>«Επιχειρηματικ</w:t>
      </w:r>
      <w:r>
        <w:rPr>
          <w:rFonts w:ascii="Tahoma" w:hAnsi="Tahoma" w:cs="Tahoma"/>
          <w:sz w:val="20"/>
          <w:szCs w:val="20"/>
          <w:lang w:val="el-GR"/>
        </w:rPr>
        <w:t>ό</w:t>
      </w:r>
      <w:r w:rsidRPr="008A7309">
        <w:rPr>
          <w:rFonts w:ascii="Tahoma" w:hAnsi="Tahoma" w:cs="Tahoma"/>
          <w:sz w:val="20"/>
          <w:szCs w:val="20"/>
          <w:lang w:val="el-GR"/>
        </w:rPr>
        <w:t xml:space="preserve"> Πλάνο ΑΤΗΚ»</w:t>
      </w:r>
      <w:r>
        <w:rPr>
          <w:rFonts w:ascii="Tahoma" w:hAnsi="Tahoma" w:cs="Tahoma"/>
          <w:sz w:val="20"/>
          <w:szCs w:val="20"/>
          <w:lang w:val="el-GR"/>
        </w:rPr>
        <w:t>, βλ. σχετική αξιολόγηση στο Παράρτημα Ι του παρόντος εγγράφου,</w:t>
      </w:r>
      <w:r w:rsidRPr="008A7309">
        <w:rPr>
          <w:rFonts w:ascii="Tahoma" w:hAnsi="Tahoma" w:cs="Tahoma"/>
          <w:sz w:val="20"/>
          <w:szCs w:val="20"/>
          <w:lang w:val="el-GR"/>
        </w:rPr>
        <w:t xml:space="preserve"> </w:t>
      </w:r>
    </w:p>
    <w:p w:rsidR="00343A5D" w:rsidRPr="001746F6" w:rsidRDefault="00343A5D" w:rsidP="008A7309">
      <w:pPr>
        <w:spacing w:after="0" w:line="276" w:lineRule="auto"/>
        <w:jc w:val="both"/>
        <w:rPr>
          <w:rFonts w:ascii="Tahoma" w:eastAsia="TimesNewRoman" w:hAnsi="Tahoma" w:cs="Tahoma"/>
          <w:strike/>
          <w:sz w:val="20"/>
          <w:szCs w:val="20"/>
          <w:lang w:val="el-GR"/>
        </w:rPr>
      </w:pPr>
    </w:p>
    <w:p w:rsidR="006B42F6" w:rsidRPr="00EA2277" w:rsidRDefault="00343A5D" w:rsidP="008A7309">
      <w:pPr>
        <w:spacing w:after="0" w:line="276" w:lineRule="auto"/>
        <w:jc w:val="both"/>
        <w:rPr>
          <w:rFonts w:ascii="Tahoma" w:hAnsi="Tahoma" w:cs="Tahoma"/>
          <w:sz w:val="20"/>
          <w:szCs w:val="20"/>
          <w:lang w:val="el-GR"/>
        </w:rPr>
      </w:pPr>
      <w:r>
        <w:rPr>
          <w:rFonts w:ascii="Tahoma" w:eastAsia="TimesNewRoman" w:hAnsi="Tahoma" w:cs="Tahoma"/>
          <w:sz w:val="20"/>
          <w:szCs w:val="20"/>
          <w:lang w:val="el-GR"/>
        </w:rPr>
        <w:t>9</w:t>
      </w:r>
      <w:r w:rsidR="00693E2F" w:rsidRPr="008A7309">
        <w:rPr>
          <w:rFonts w:ascii="Tahoma" w:eastAsia="TimesNewRoman" w:hAnsi="Tahoma" w:cs="Tahoma"/>
          <w:sz w:val="20"/>
          <w:szCs w:val="20"/>
          <w:lang w:val="el-GR"/>
        </w:rPr>
        <w:t xml:space="preserve">) </w:t>
      </w:r>
      <w:r w:rsidR="00A530D4">
        <w:rPr>
          <w:rFonts w:ascii="Tahoma" w:eastAsia="TimesNewRoman" w:hAnsi="Tahoma" w:cs="Tahoma"/>
          <w:sz w:val="20"/>
          <w:szCs w:val="20"/>
          <w:lang w:val="el-GR"/>
        </w:rPr>
        <w:t xml:space="preserve">τα αποτελέσματα </w:t>
      </w:r>
      <w:r w:rsidR="00693E2F" w:rsidRPr="008A7309">
        <w:rPr>
          <w:rFonts w:ascii="Tahoma" w:eastAsia="TimesNewRoman" w:hAnsi="Tahoma" w:cs="Tahoma"/>
          <w:sz w:val="20"/>
          <w:szCs w:val="20"/>
          <w:lang w:val="el-GR"/>
        </w:rPr>
        <w:t>το</w:t>
      </w:r>
      <w:r w:rsidR="00A530D4">
        <w:rPr>
          <w:rFonts w:ascii="Tahoma" w:eastAsia="TimesNewRoman" w:hAnsi="Tahoma" w:cs="Tahoma"/>
          <w:sz w:val="20"/>
          <w:szCs w:val="20"/>
          <w:lang w:val="el-GR"/>
        </w:rPr>
        <w:t>υ</w:t>
      </w:r>
      <w:r w:rsidR="00693E2F" w:rsidRPr="008A7309">
        <w:rPr>
          <w:rFonts w:ascii="Tahoma" w:eastAsia="TimesNewRoman" w:hAnsi="Tahoma" w:cs="Tahoma"/>
          <w:sz w:val="20"/>
          <w:szCs w:val="20"/>
          <w:lang w:val="el-GR"/>
        </w:rPr>
        <w:t xml:space="preserve"> πιλοτικ</w:t>
      </w:r>
      <w:r w:rsidR="00A530D4">
        <w:rPr>
          <w:rFonts w:ascii="Tahoma" w:eastAsia="TimesNewRoman" w:hAnsi="Tahoma" w:cs="Tahoma"/>
          <w:sz w:val="20"/>
          <w:szCs w:val="20"/>
          <w:lang w:val="el-GR"/>
        </w:rPr>
        <w:t>ού</w:t>
      </w:r>
      <w:r w:rsidR="00693E2F" w:rsidRPr="008A7309">
        <w:rPr>
          <w:rFonts w:ascii="Tahoma" w:eastAsia="TimesNewRoman" w:hAnsi="Tahoma" w:cs="Tahoma"/>
          <w:sz w:val="20"/>
          <w:szCs w:val="20"/>
          <w:lang w:val="el-GR"/>
        </w:rPr>
        <w:t xml:space="preserve"> </w:t>
      </w:r>
      <w:r w:rsidR="00A530D4">
        <w:rPr>
          <w:rFonts w:ascii="Tahoma" w:eastAsia="TimesNewRoman" w:hAnsi="Tahoma" w:cs="Tahoma"/>
          <w:sz w:val="20"/>
          <w:szCs w:val="20"/>
          <w:lang w:val="el-GR"/>
        </w:rPr>
        <w:t>προγρά</w:t>
      </w:r>
      <w:r w:rsidR="00CB3786">
        <w:rPr>
          <w:rFonts w:ascii="Tahoma" w:eastAsia="TimesNewRoman" w:hAnsi="Tahoma" w:cs="Tahoma"/>
          <w:sz w:val="20"/>
          <w:szCs w:val="20"/>
          <w:lang w:val="el-GR"/>
        </w:rPr>
        <w:t>μμα</w:t>
      </w:r>
      <w:r w:rsidR="00A530D4">
        <w:rPr>
          <w:rFonts w:ascii="Tahoma" w:eastAsia="TimesNewRoman" w:hAnsi="Tahoma" w:cs="Tahoma"/>
          <w:sz w:val="20"/>
          <w:szCs w:val="20"/>
          <w:lang w:val="el-GR"/>
        </w:rPr>
        <w:t>τος</w:t>
      </w:r>
      <w:r w:rsidR="00CB3786">
        <w:rPr>
          <w:rFonts w:ascii="Tahoma" w:eastAsia="TimesNewRoman" w:hAnsi="Tahoma" w:cs="Tahoma"/>
          <w:sz w:val="20"/>
          <w:szCs w:val="20"/>
          <w:lang w:val="el-GR"/>
        </w:rPr>
        <w:t xml:space="preserve"> υλοποίησης </w:t>
      </w:r>
      <w:r w:rsidR="00A530D4">
        <w:rPr>
          <w:rFonts w:ascii="Tahoma" w:eastAsia="TimesNewRoman" w:hAnsi="Tahoma" w:cs="Tahoma"/>
          <w:sz w:val="20"/>
          <w:szCs w:val="20"/>
          <w:lang w:val="el-GR"/>
        </w:rPr>
        <w:t xml:space="preserve">(πρόσβαση σε χονδρικές υπηρεσίες, διαδικασίες προσφοράς χονδρικών υπηρεσιών, πρόσβαση σε συστήματα πληροφοριών, προσφορά λιανικών υπηρεσιών </w:t>
      </w:r>
      <w:proofErr w:type="spellStart"/>
      <w:r w:rsidR="00A530D4">
        <w:rPr>
          <w:rFonts w:ascii="Tahoma" w:eastAsia="TimesNewRoman" w:hAnsi="Tahoma" w:cs="Tahoma"/>
          <w:sz w:val="20"/>
          <w:szCs w:val="20"/>
          <w:lang w:val="el-GR"/>
        </w:rPr>
        <w:t>ευρυζωνικής</w:t>
      </w:r>
      <w:proofErr w:type="spellEnd"/>
      <w:r w:rsidR="00A530D4">
        <w:rPr>
          <w:rFonts w:ascii="Tahoma" w:eastAsia="TimesNewRoman" w:hAnsi="Tahoma" w:cs="Tahoma"/>
          <w:sz w:val="20"/>
          <w:szCs w:val="20"/>
          <w:lang w:val="el-GR"/>
        </w:rPr>
        <w:t xml:space="preserve"> πρόσβασης) </w:t>
      </w:r>
      <w:r w:rsidR="00CB3786">
        <w:rPr>
          <w:rFonts w:ascii="Tahoma" w:eastAsia="TimesNewRoman" w:hAnsi="Tahoma" w:cs="Tahoma"/>
          <w:sz w:val="20"/>
          <w:szCs w:val="20"/>
          <w:lang w:val="el-GR"/>
        </w:rPr>
        <w:t>δικτύου πρόσβασης οπτικών ινών (</w:t>
      </w:r>
      <w:r w:rsidR="00CB3786">
        <w:rPr>
          <w:rFonts w:ascii="Tahoma" w:eastAsia="TimesNewRoman" w:hAnsi="Tahoma" w:cs="Tahoma"/>
          <w:sz w:val="20"/>
          <w:szCs w:val="20"/>
          <w:lang w:val="en-US"/>
        </w:rPr>
        <w:t>FTTH</w:t>
      </w:r>
      <w:r w:rsidR="00CB3786" w:rsidRPr="001746F6">
        <w:rPr>
          <w:rFonts w:ascii="Tahoma" w:eastAsia="TimesNewRoman" w:hAnsi="Tahoma" w:cs="Tahoma"/>
          <w:sz w:val="20"/>
          <w:szCs w:val="20"/>
          <w:lang w:val="el-GR"/>
        </w:rPr>
        <w:t>-</w:t>
      </w:r>
      <w:r w:rsidR="00CB3786">
        <w:rPr>
          <w:rFonts w:ascii="Tahoma" w:eastAsia="TimesNewRoman" w:hAnsi="Tahoma" w:cs="Tahoma"/>
          <w:sz w:val="20"/>
          <w:szCs w:val="20"/>
          <w:lang w:val="en-US"/>
        </w:rPr>
        <w:t>GPON</w:t>
      </w:r>
      <w:r w:rsidR="00CB3786" w:rsidRPr="001746F6">
        <w:rPr>
          <w:rFonts w:ascii="Tahoma" w:eastAsia="TimesNewRoman" w:hAnsi="Tahoma" w:cs="Tahoma"/>
          <w:sz w:val="20"/>
          <w:szCs w:val="20"/>
          <w:lang w:val="el-GR"/>
        </w:rPr>
        <w:t xml:space="preserve">) </w:t>
      </w:r>
      <w:r w:rsidR="00693E2F" w:rsidRPr="008A7309">
        <w:rPr>
          <w:rFonts w:ascii="Tahoma" w:eastAsia="TimesNewRoman" w:hAnsi="Tahoma" w:cs="Tahoma"/>
          <w:sz w:val="20"/>
          <w:szCs w:val="20"/>
          <w:lang w:val="el-GR"/>
        </w:rPr>
        <w:t xml:space="preserve">που </w:t>
      </w:r>
      <w:r w:rsidR="00CB3786">
        <w:rPr>
          <w:rFonts w:ascii="Tahoma" w:eastAsia="TimesNewRoman" w:hAnsi="Tahoma" w:cs="Tahoma"/>
          <w:sz w:val="20"/>
          <w:szCs w:val="20"/>
          <w:lang w:val="el-GR"/>
        </w:rPr>
        <w:t>η ΑΤΗΚ</w:t>
      </w:r>
      <w:r w:rsidR="00CB3786" w:rsidRPr="001746F6">
        <w:rPr>
          <w:rFonts w:ascii="Tahoma" w:eastAsia="TimesNewRoman" w:hAnsi="Tahoma" w:cs="Tahoma"/>
          <w:sz w:val="20"/>
          <w:szCs w:val="20"/>
          <w:lang w:val="el-GR"/>
        </w:rPr>
        <w:t xml:space="preserve"> </w:t>
      </w:r>
      <w:r w:rsidR="00693E2F" w:rsidRPr="008A7309">
        <w:rPr>
          <w:rFonts w:ascii="Tahoma" w:eastAsia="TimesNewRoman" w:hAnsi="Tahoma" w:cs="Tahoma"/>
          <w:sz w:val="20"/>
          <w:szCs w:val="20"/>
          <w:lang w:val="el-GR"/>
        </w:rPr>
        <w:t>διενή</w:t>
      </w:r>
      <w:r w:rsidR="00CB3786">
        <w:rPr>
          <w:rFonts w:ascii="Tahoma" w:eastAsia="TimesNewRoman" w:hAnsi="Tahoma" w:cs="Tahoma"/>
          <w:sz w:val="20"/>
          <w:szCs w:val="20"/>
          <w:lang w:val="el-GR"/>
        </w:rPr>
        <w:t xml:space="preserve">ργησε και στο οποίο προσκλήθηκαν να συμμετάσχουν οι </w:t>
      </w:r>
      <w:proofErr w:type="spellStart"/>
      <w:r w:rsidR="00CB3786">
        <w:rPr>
          <w:rFonts w:ascii="Tahoma" w:eastAsia="TimesNewRoman" w:hAnsi="Tahoma" w:cs="Tahoma"/>
          <w:sz w:val="20"/>
          <w:szCs w:val="20"/>
          <w:lang w:val="el-GR"/>
        </w:rPr>
        <w:t>παροχείς</w:t>
      </w:r>
      <w:proofErr w:type="spellEnd"/>
      <w:r w:rsidR="00CB3786">
        <w:rPr>
          <w:rFonts w:ascii="Tahoma" w:eastAsia="TimesNewRoman" w:hAnsi="Tahoma" w:cs="Tahoma"/>
          <w:sz w:val="20"/>
          <w:szCs w:val="20"/>
          <w:lang w:val="el-GR"/>
        </w:rPr>
        <w:t xml:space="preserve"> </w:t>
      </w:r>
      <w:r w:rsidR="00CB3786">
        <w:rPr>
          <w:rFonts w:ascii="Tahoma" w:eastAsia="TimesNewRoman" w:hAnsi="Tahoma" w:cs="Tahoma"/>
          <w:sz w:val="20"/>
          <w:szCs w:val="20"/>
          <w:lang w:val="en-US"/>
        </w:rPr>
        <w:t>MTN</w:t>
      </w:r>
      <w:r w:rsidR="00CB3786" w:rsidRPr="001746F6">
        <w:rPr>
          <w:rFonts w:ascii="Tahoma" w:eastAsia="TimesNewRoman" w:hAnsi="Tahoma" w:cs="Tahoma"/>
          <w:sz w:val="20"/>
          <w:szCs w:val="20"/>
          <w:lang w:val="el-GR"/>
        </w:rPr>
        <w:t xml:space="preserve">, </w:t>
      </w:r>
      <w:proofErr w:type="spellStart"/>
      <w:r w:rsidR="00CB3786">
        <w:rPr>
          <w:rFonts w:ascii="Tahoma" w:eastAsia="TimesNewRoman" w:hAnsi="Tahoma" w:cs="Tahoma"/>
          <w:sz w:val="20"/>
          <w:szCs w:val="20"/>
          <w:lang w:val="en-US"/>
        </w:rPr>
        <w:t>Primetel</w:t>
      </w:r>
      <w:proofErr w:type="spellEnd"/>
      <w:r w:rsidR="00CB3786" w:rsidRPr="001746F6">
        <w:rPr>
          <w:rFonts w:ascii="Tahoma" w:eastAsia="TimesNewRoman" w:hAnsi="Tahoma" w:cs="Tahoma"/>
          <w:sz w:val="20"/>
          <w:szCs w:val="20"/>
          <w:lang w:val="el-GR"/>
        </w:rPr>
        <w:t xml:space="preserve"> </w:t>
      </w:r>
      <w:r w:rsidR="00CB3786">
        <w:rPr>
          <w:rFonts w:ascii="Tahoma" w:eastAsia="TimesNewRoman" w:hAnsi="Tahoma" w:cs="Tahoma"/>
          <w:sz w:val="20"/>
          <w:szCs w:val="20"/>
          <w:lang w:val="el-GR"/>
        </w:rPr>
        <w:t xml:space="preserve">και </w:t>
      </w:r>
      <w:proofErr w:type="spellStart"/>
      <w:r w:rsidR="00CB3786">
        <w:rPr>
          <w:rFonts w:ascii="Tahoma" w:eastAsia="TimesNewRoman" w:hAnsi="Tahoma" w:cs="Tahoma"/>
          <w:sz w:val="20"/>
          <w:szCs w:val="20"/>
          <w:lang w:val="en-US"/>
        </w:rPr>
        <w:t>Cablenet</w:t>
      </w:r>
      <w:proofErr w:type="spellEnd"/>
      <w:r w:rsidR="00CB3786">
        <w:rPr>
          <w:rFonts w:ascii="Tahoma" w:eastAsia="TimesNewRoman" w:hAnsi="Tahoma" w:cs="Tahoma"/>
          <w:sz w:val="20"/>
          <w:szCs w:val="20"/>
          <w:lang w:val="el-GR"/>
        </w:rPr>
        <w:t>, καθώς και το ΓΕΡΗΕΤ ως παρατηρητής</w:t>
      </w:r>
      <w:r w:rsidR="00A530D4">
        <w:rPr>
          <w:rFonts w:ascii="Tahoma" w:eastAsia="TimesNewRoman" w:hAnsi="Tahoma" w:cs="Tahoma"/>
          <w:sz w:val="20"/>
          <w:szCs w:val="20"/>
          <w:lang w:val="el-GR"/>
        </w:rPr>
        <w:t>,</w:t>
      </w:r>
      <w:r w:rsidR="00CB3786">
        <w:rPr>
          <w:rFonts w:ascii="Tahoma" w:eastAsia="TimesNewRoman" w:hAnsi="Tahoma" w:cs="Tahoma"/>
          <w:sz w:val="20"/>
          <w:szCs w:val="20"/>
          <w:lang w:val="el-GR"/>
        </w:rPr>
        <w:t xml:space="preserve"> </w:t>
      </w:r>
      <w:r w:rsidR="00693E2F" w:rsidRPr="008A7309">
        <w:rPr>
          <w:rFonts w:ascii="Tahoma" w:eastAsia="TimesNewRoman" w:hAnsi="Tahoma" w:cs="Tahoma"/>
          <w:sz w:val="20"/>
          <w:szCs w:val="20"/>
          <w:lang w:val="el-GR"/>
        </w:rPr>
        <w:t xml:space="preserve"> </w:t>
      </w:r>
      <w:r w:rsidR="00A530D4">
        <w:rPr>
          <w:rFonts w:ascii="Tahoma" w:eastAsia="TimesNewRoman" w:hAnsi="Tahoma" w:cs="Tahoma"/>
          <w:sz w:val="20"/>
          <w:szCs w:val="20"/>
          <w:lang w:val="el-GR"/>
        </w:rPr>
        <w:t xml:space="preserve">με σκοπό τη διαμόρφωση της χονδρικής προσφοράς της ΑΤΗΚ ούτως ώστε αυτή να συνάδει </w:t>
      </w:r>
      <w:r w:rsidR="00693E2F" w:rsidRPr="008A7309">
        <w:rPr>
          <w:rFonts w:ascii="Tahoma" w:hAnsi="Tahoma" w:cs="Tahoma"/>
          <w:sz w:val="20"/>
          <w:szCs w:val="20"/>
          <w:lang w:val="el-GR"/>
        </w:rPr>
        <w:t xml:space="preserve"> με τις Ρυθμιστικές Υποχρεώσεις </w:t>
      </w:r>
      <w:r w:rsidR="00BA795A">
        <w:rPr>
          <w:rFonts w:ascii="Tahoma" w:hAnsi="Tahoma" w:cs="Tahoma"/>
          <w:sz w:val="20"/>
          <w:szCs w:val="20"/>
          <w:lang w:val="el-GR"/>
        </w:rPr>
        <w:t xml:space="preserve">της </w:t>
      </w:r>
      <w:r w:rsidR="006E4D14" w:rsidRPr="006E4D14">
        <w:rPr>
          <w:rFonts w:ascii="Tahoma" w:hAnsi="Tahoma" w:cs="Tahoma"/>
          <w:sz w:val="20"/>
          <w:szCs w:val="20"/>
          <w:lang w:val="el-GR"/>
        </w:rPr>
        <w:t>Ισοδυναμίας Εισροών (Ε</w:t>
      </w:r>
      <w:proofErr w:type="spellStart"/>
      <w:r w:rsidR="006E4D14" w:rsidRPr="006E4D14">
        <w:rPr>
          <w:rFonts w:ascii="Tahoma" w:hAnsi="Tahoma" w:cs="Tahoma"/>
          <w:sz w:val="20"/>
          <w:szCs w:val="20"/>
        </w:rPr>
        <w:t>quivalence</w:t>
      </w:r>
      <w:proofErr w:type="spellEnd"/>
      <w:r w:rsidR="006E4D14" w:rsidRPr="006E4D14">
        <w:rPr>
          <w:rFonts w:ascii="Tahoma" w:hAnsi="Tahoma" w:cs="Tahoma"/>
          <w:sz w:val="20"/>
          <w:szCs w:val="20"/>
          <w:lang w:val="el-GR"/>
        </w:rPr>
        <w:t xml:space="preserve"> ο</w:t>
      </w:r>
      <w:r w:rsidR="006E4D14" w:rsidRPr="006E4D14">
        <w:rPr>
          <w:rFonts w:ascii="Tahoma" w:hAnsi="Tahoma" w:cs="Tahoma"/>
          <w:sz w:val="20"/>
          <w:szCs w:val="20"/>
        </w:rPr>
        <w:t>f</w:t>
      </w:r>
      <w:r w:rsidR="006E4D14" w:rsidRPr="006E4D14">
        <w:rPr>
          <w:rFonts w:ascii="Tahoma" w:hAnsi="Tahoma" w:cs="Tahoma"/>
          <w:sz w:val="20"/>
          <w:szCs w:val="20"/>
          <w:lang w:val="el-GR"/>
        </w:rPr>
        <w:t xml:space="preserve"> Ι</w:t>
      </w:r>
      <w:proofErr w:type="spellStart"/>
      <w:r w:rsidR="006E4D14" w:rsidRPr="006E4D14">
        <w:rPr>
          <w:rFonts w:ascii="Tahoma" w:hAnsi="Tahoma" w:cs="Tahoma"/>
          <w:sz w:val="20"/>
          <w:szCs w:val="20"/>
        </w:rPr>
        <w:t>nputs</w:t>
      </w:r>
      <w:proofErr w:type="spellEnd"/>
      <w:r w:rsidR="006E4D14" w:rsidRPr="006E4D14">
        <w:rPr>
          <w:rFonts w:ascii="Tahoma" w:hAnsi="Tahoma" w:cs="Tahoma"/>
          <w:sz w:val="20"/>
          <w:szCs w:val="20"/>
          <w:lang w:val="el-GR"/>
        </w:rPr>
        <w:t xml:space="preserve"> (</w:t>
      </w:r>
      <w:proofErr w:type="spellStart"/>
      <w:r w:rsidR="006E4D14" w:rsidRPr="006E4D14">
        <w:rPr>
          <w:rFonts w:ascii="Tahoma" w:hAnsi="Tahoma" w:cs="Tahoma"/>
          <w:sz w:val="20"/>
          <w:szCs w:val="20"/>
        </w:rPr>
        <w:t>EoI</w:t>
      </w:r>
      <w:proofErr w:type="spellEnd"/>
      <w:r w:rsidR="006E4D14" w:rsidRPr="006E4D14">
        <w:rPr>
          <w:rFonts w:ascii="Tahoma" w:hAnsi="Tahoma" w:cs="Tahoma"/>
          <w:sz w:val="20"/>
          <w:szCs w:val="20"/>
          <w:lang w:val="el-GR"/>
        </w:rPr>
        <w:t>)</w:t>
      </w:r>
      <w:r w:rsidR="006E4D14">
        <w:rPr>
          <w:rFonts w:ascii="Tahoma" w:hAnsi="Tahoma" w:cs="Tahoma"/>
          <w:sz w:val="20"/>
          <w:szCs w:val="20"/>
          <w:lang w:val="el-GR"/>
        </w:rPr>
        <w:t>),</w:t>
      </w:r>
      <w:r w:rsidR="00A530D4" w:rsidRPr="001746F6">
        <w:rPr>
          <w:rFonts w:ascii="Tahoma" w:hAnsi="Tahoma" w:cs="Tahoma"/>
          <w:sz w:val="20"/>
          <w:szCs w:val="20"/>
          <w:lang w:val="el-GR"/>
        </w:rPr>
        <w:t xml:space="preserve"> </w:t>
      </w:r>
      <w:r w:rsidR="006E4D14">
        <w:rPr>
          <w:rFonts w:ascii="Tahoma" w:hAnsi="Tahoma" w:cs="Tahoma"/>
          <w:sz w:val="20"/>
          <w:szCs w:val="20"/>
          <w:lang w:val="el-GR"/>
        </w:rPr>
        <w:t xml:space="preserve">τεχνικής </w:t>
      </w:r>
      <w:proofErr w:type="spellStart"/>
      <w:r w:rsidR="006E4D14">
        <w:rPr>
          <w:rFonts w:ascii="Tahoma" w:hAnsi="Tahoma" w:cs="Tahoma"/>
          <w:sz w:val="20"/>
          <w:szCs w:val="20"/>
          <w:lang w:val="el-GR"/>
        </w:rPr>
        <w:t>αναπαραγωγιμότητας</w:t>
      </w:r>
      <w:proofErr w:type="spellEnd"/>
      <w:r w:rsidR="00133A95">
        <w:rPr>
          <w:rFonts w:ascii="Tahoma" w:hAnsi="Tahoma" w:cs="Tahoma"/>
          <w:sz w:val="20"/>
          <w:szCs w:val="20"/>
          <w:lang w:val="el-GR"/>
        </w:rPr>
        <w:t xml:space="preserve"> (</w:t>
      </w:r>
      <w:r w:rsidR="00133A95">
        <w:rPr>
          <w:rFonts w:ascii="Tahoma" w:hAnsi="Tahoma" w:cs="Tahoma"/>
          <w:sz w:val="20"/>
          <w:szCs w:val="20"/>
          <w:lang w:val="en-US"/>
        </w:rPr>
        <w:t>Technical</w:t>
      </w:r>
      <w:r w:rsidR="00133A95" w:rsidRPr="00BB3962">
        <w:rPr>
          <w:rFonts w:ascii="Tahoma" w:hAnsi="Tahoma" w:cs="Tahoma"/>
          <w:sz w:val="20"/>
          <w:szCs w:val="20"/>
          <w:lang w:val="el-GR"/>
        </w:rPr>
        <w:t xml:space="preserve"> </w:t>
      </w:r>
      <w:r w:rsidR="00133A95">
        <w:rPr>
          <w:rFonts w:ascii="Tahoma" w:hAnsi="Tahoma" w:cs="Tahoma"/>
          <w:sz w:val="20"/>
          <w:szCs w:val="20"/>
          <w:lang w:val="en-US"/>
        </w:rPr>
        <w:t>Replicability</w:t>
      </w:r>
      <w:r w:rsidR="00133A95" w:rsidRPr="00BB3962">
        <w:rPr>
          <w:rFonts w:ascii="Tahoma" w:hAnsi="Tahoma" w:cs="Tahoma"/>
          <w:sz w:val="20"/>
          <w:szCs w:val="20"/>
          <w:lang w:val="el-GR"/>
        </w:rPr>
        <w:t>)</w:t>
      </w:r>
      <w:r w:rsidR="006E4D14" w:rsidRPr="006E4D14">
        <w:rPr>
          <w:rFonts w:ascii="Tahoma" w:hAnsi="Tahoma" w:cs="Tahoma"/>
          <w:sz w:val="20"/>
          <w:szCs w:val="20"/>
          <w:lang w:val="el-GR"/>
        </w:rPr>
        <w:t xml:space="preserve"> </w:t>
      </w:r>
      <w:r w:rsidR="00FB43E3">
        <w:rPr>
          <w:rFonts w:ascii="Tahoma" w:hAnsi="Tahoma" w:cs="Tahoma"/>
          <w:sz w:val="20"/>
          <w:szCs w:val="20"/>
          <w:lang w:val="el-GR"/>
        </w:rPr>
        <w:t xml:space="preserve"> </w:t>
      </w:r>
      <w:r w:rsidR="00BA795A">
        <w:rPr>
          <w:rFonts w:ascii="Tahoma" w:hAnsi="Tahoma" w:cs="Tahoma"/>
          <w:sz w:val="20"/>
          <w:szCs w:val="20"/>
          <w:lang w:val="el-GR"/>
        </w:rPr>
        <w:t>και</w:t>
      </w:r>
      <w:r w:rsidR="00693E2F" w:rsidRPr="008A7309">
        <w:rPr>
          <w:rFonts w:ascii="Tahoma" w:hAnsi="Tahoma" w:cs="Tahoma"/>
          <w:sz w:val="20"/>
          <w:szCs w:val="20"/>
          <w:lang w:val="el-GR"/>
        </w:rPr>
        <w:t xml:space="preserve"> </w:t>
      </w:r>
      <w:r w:rsidR="00FB43E3">
        <w:rPr>
          <w:rFonts w:ascii="Tahoma" w:hAnsi="Tahoma" w:cs="Tahoma"/>
          <w:sz w:val="20"/>
          <w:szCs w:val="20"/>
          <w:lang w:val="el-GR"/>
        </w:rPr>
        <w:t>οικονομική</w:t>
      </w:r>
      <w:r w:rsidR="00DA6A4D">
        <w:rPr>
          <w:rFonts w:ascii="Tahoma" w:hAnsi="Tahoma" w:cs="Tahoma"/>
          <w:sz w:val="20"/>
          <w:szCs w:val="20"/>
          <w:lang w:val="el-GR"/>
        </w:rPr>
        <w:t>ς</w:t>
      </w:r>
      <w:r w:rsidR="00FB43E3">
        <w:rPr>
          <w:rFonts w:ascii="Tahoma" w:hAnsi="Tahoma" w:cs="Tahoma"/>
          <w:sz w:val="20"/>
          <w:szCs w:val="20"/>
          <w:lang w:val="el-GR"/>
        </w:rPr>
        <w:t xml:space="preserve"> </w:t>
      </w:r>
      <w:proofErr w:type="spellStart"/>
      <w:r w:rsidR="00FB43E3">
        <w:rPr>
          <w:rFonts w:ascii="Tahoma" w:hAnsi="Tahoma" w:cs="Tahoma"/>
          <w:sz w:val="20"/>
          <w:szCs w:val="20"/>
          <w:lang w:val="el-GR"/>
        </w:rPr>
        <w:t>αναπαραγωγιμότητα</w:t>
      </w:r>
      <w:r w:rsidR="006E4D14">
        <w:rPr>
          <w:rFonts w:ascii="Tahoma" w:hAnsi="Tahoma" w:cs="Tahoma"/>
          <w:sz w:val="20"/>
          <w:szCs w:val="20"/>
          <w:lang w:val="el-GR"/>
        </w:rPr>
        <w:t>ς</w:t>
      </w:r>
      <w:proofErr w:type="spellEnd"/>
      <w:r w:rsidR="00133A95" w:rsidRPr="00BB3962">
        <w:rPr>
          <w:rFonts w:ascii="Tahoma" w:hAnsi="Tahoma" w:cs="Tahoma"/>
          <w:sz w:val="20"/>
          <w:szCs w:val="20"/>
          <w:lang w:val="el-GR"/>
        </w:rPr>
        <w:t xml:space="preserve"> (</w:t>
      </w:r>
      <w:r w:rsidR="00133A95">
        <w:rPr>
          <w:rFonts w:ascii="Tahoma" w:hAnsi="Tahoma" w:cs="Tahoma"/>
          <w:sz w:val="20"/>
          <w:szCs w:val="20"/>
          <w:lang w:val="en-US"/>
        </w:rPr>
        <w:t>Economic</w:t>
      </w:r>
      <w:r w:rsidR="00133A95" w:rsidRPr="00BB3962">
        <w:rPr>
          <w:rFonts w:ascii="Tahoma" w:hAnsi="Tahoma" w:cs="Tahoma"/>
          <w:sz w:val="20"/>
          <w:szCs w:val="20"/>
          <w:lang w:val="el-GR"/>
        </w:rPr>
        <w:t xml:space="preserve"> </w:t>
      </w:r>
      <w:r w:rsidR="00133A95">
        <w:rPr>
          <w:rFonts w:ascii="Tahoma" w:hAnsi="Tahoma" w:cs="Tahoma"/>
          <w:sz w:val="20"/>
          <w:szCs w:val="20"/>
          <w:lang w:val="en-US"/>
        </w:rPr>
        <w:t>replicability</w:t>
      </w:r>
      <w:r w:rsidR="00133A95" w:rsidRPr="00BB3962">
        <w:rPr>
          <w:rFonts w:ascii="Tahoma" w:hAnsi="Tahoma" w:cs="Tahoma"/>
          <w:sz w:val="20"/>
          <w:szCs w:val="20"/>
          <w:lang w:val="el-GR"/>
        </w:rPr>
        <w:t>)</w:t>
      </w:r>
      <w:r w:rsidR="00EA2277">
        <w:rPr>
          <w:rFonts w:ascii="Tahoma" w:hAnsi="Tahoma" w:cs="Tahoma"/>
          <w:sz w:val="20"/>
          <w:szCs w:val="20"/>
          <w:lang w:val="el-GR"/>
        </w:rPr>
        <w:t>, βλ. σχετική αξιολόγηση στ</w:t>
      </w:r>
      <w:r w:rsidR="00BA795A">
        <w:rPr>
          <w:rFonts w:ascii="Tahoma" w:hAnsi="Tahoma" w:cs="Tahoma"/>
          <w:sz w:val="20"/>
          <w:szCs w:val="20"/>
          <w:lang w:val="el-GR"/>
        </w:rPr>
        <w:t>α</w:t>
      </w:r>
      <w:r w:rsidR="00EA2277">
        <w:rPr>
          <w:rFonts w:ascii="Tahoma" w:hAnsi="Tahoma" w:cs="Tahoma"/>
          <w:sz w:val="20"/>
          <w:szCs w:val="20"/>
          <w:lang w:val="el-GR"/>
        </w:rPr>
        <w:t xml:space="preserve"> Παρ</w:t>
      </w:r>
      <w:r w:rsidR="00BA795A">
        <w:rPr>
          <w:rFonts w:ascii="Tahoma" w:hAnsi="Tahoma" w:cs="Tahoma"/>
          <w:sz w:val="20"/>
          <w:szCs w:val="20"/>
          <w:lang w:val="el-GR"/>
        </w:rPr>
        <w:t>α</w:t>
      </w:r>
      <w:r w:rsidR="00EA2277">
        <w:rPr>
          <w:rFonts w:ascii="Tahoma" w:hAnsi="Tahoma" w:cs="Tahoma"/>
          <w:sz w:val="20"/>
          <w:szCs w:val="20"/>
          <w:lang w:val="el-GR"/>
        </w:rPr>
        <w:t>ρτ</w:t>
      </w:r>
      <w:r w:rsidR="00BA795A">
        <w:rPr>
          <w:rFonts w:ascii="Tahoma" w:hAnsi="Tahoma" w:cs="Tahoma"/>
          <w:sz w:val="20"/>
          <w:szCs w:val="20"/>
          <w:lang w:val="el-GR"/>
        </w:rPr>
        <w:t>ή</w:t>
      </w:r>
      <w:r w:rsidR="00EA2277">
        <w:rPr>
          <w:rFonts w:ascii="Tahoma" w:hAnsi="Tahoma" w:cs="Tahoma"/>
          <w:sz w:val="20"/>
          <w:szCs w:val="20"/>
          <w:lang w:val="el-GR"/>
        </w:rPr>
        <w:t>μα</w:t>
      </w:r>
      <w:r w:rsidR="00BA795A">
        <w:rPr>
          <w:rFonts w:ascii="Tahoma" w:hAnsi="Tahoma" w:cs="Tahoma"/>
          <w:sz w:val="20"/>
          <w:szCs w:val="20"/>
          <w:lang w:val="el-GR"/>
        </w:rPr>
        <w:t>τα</w:t>
      </w:r>
      <w:r w:rsidR="00EA2277">
        <w:rPr>
          <w:rFonts w:ascii="Tahoma" w:hAnsi="Tahoma" w:cs="Tahoma"/>
          <w:sz w:val="20"/>
          <w:szCs w:val="20"/>
          <w:lang w:val="el-GR"/>
        </w:rPr>
        <w:t xml:space="preserve"> Ι</w:t>
      </w:r>
      <w:r>
        <w:rPr>
          <w:rFonts w:ascii="Tahoma" w:hAnsi="Tahoma" w:cs="Tahoma"/>
          <w:sz w:val="20"/>
          <w:szCs w:val="20"/>
          <w:lang w:val="el-GR"/>
        </w:rPr>
        <w:t>Ι</w:t>
      </w:r>
      <w:r w:rsidR="00BA795A">
        <w:rPr>
          <w:rFonts w:ascii="Tahoma" w:hAnsi="Tahoma" w:cs="Tahoma"/>
          <w:sz w:val="20"/>
          <w:szCs w:val="20"/>
          <w:lang w:val="el-GR"/>
        </w:rPr>
        <w:t xml:space="preserve"> και ΙΙΙ</w:t>
      </w:r>
      <w:r w:rsidR="00EA2277">
        <w:rPr>
          <w:rFonts w:ascii="Tahoma" w:hAnsi="Tahoma" w:cs="Tahoma"/>
          <w:sz w:val="20"/>
          <w:szCs w:val="20"/>
          <w:lang w:val="el-GR"/>
        </w:rPr>
        <w:t xml:space="preserve"> του παρόντος εγγράφο</w:t>
      </w:r>
      <w:r w:rsidR="0081646F">
        <w:rPr>
          <w:rFonts w:ascii="Tahoma" w:hAnsi="Tahoma" w:cs="Tahoma"/>
          <w:sz w:val="20"/>
          <w:szCs w:val="20"/>
          <w:lang w:val="el-GR"/>
        </w:rPr>
        <w:t>υ</w:t>
      </w:r>
      <w:r>
        <w:rPr>
          <w:rFonts w:ascii="Tahoma" w:hAnsi="Tahoma" w:cs="Tahoma"/>
          <w:sz w:val="20"/>
          <w:szCs w:val="20"/>
          <w:lang w:val="el-GR"/>
        </w:rPr>
        <w:t>,</w:t>
      </w:r>
    </w:p>
    <w:p w:rsidR="006B42F6" w:rsidRDefault="006B42F6" w:rsidP="008A7309">
      <w:pPr>
        <w:spacing w:after="0" w:line="276" w:lineRule="auto"/>
        <w:jc w:val="both"/>
        <w:rPr>
          <w:rFonts w:ascii="Tahoma" w:hAnsi="Tahoma" w:cs="Tahoma"/>
          <w:sz w:val="20"/>
          <w:szCs w:val="20"/>
          <w:lang w:val="el-GR"/>
        </w:rPr>
      </w:pPr>
    </w:p>
    <w:p w:rsidR="00343A5D" w:rsidRDefault="00360010" w:rsidP="00E330D2">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προχώρησε σε σχετική αξιολόγηση </w:t>
      </w:r>
      <w:r w:rsidR="00EA2277">
        <w:rPr>
          <w:rFonts w:ascii="Tahoma" w:hAnsi="Tahoma" w:cs="Tahoma"/>
          <w:sz w:val="20"/>
          <w:szCs w:val="20"/>
          <w:lang w:val="el-GR"/>
        </w:rPr>
        <w:t xml:space="preserve">του περιεχομένου του Υποδείγματος Προσφοράς Υπηρεσιών της ΑΤΗΚ  </w:t>
      </w:r>
      <w:r w:rsidR="00FB43E3">
        <w:rPr>
          <w:rFonts w:ascii="Tahoma" w:hAnsi="Tahoma" w:cs="Tahoma"/>
          <w:sz w:val="20"/>
          <w:szCs w:val="20"/>
          <w:lang w:val="el-GR"/>
        </w:rPr>
        <w:t>που αφορά τα Προϊόντα Χονδρικής Τοπικής Πρόσβασης σε Σταθερή Θέση</w:t>
      </w:r>
      <w:r w:rsidR="00FB43E3" w:rsidRPr="00FB43E3">
        <w:rPr>
          <w:rFonts w:ascii="Tahoma" w:hAnsi="Tahoma" w:cs="Tahoma"/>
          <w:sz w:val="20"/>
          <w:szCs w:val="20"/>
          <w:lang w:val="el-GR"/>
        </w:rPr>
        <w:t xml:space="preserve"> </w:t>
      </w:r>
      <w:r w:rsidR="00EA2277" w:rsidRPr="007824E1">
        <w:rPr>
          <w:rFonts w:ascii="Tahoma" w:hAnsi="Tahoma" w:cs="Tahoma"/>
          <w:color w:val="000000" w:themeColor="text1"/>
          <w:sz w:val="20"/>
          <w:szCs w:val="20"/>
          <w:lang w:val="el-GR"/>
        </w:rPr>
        <w:t>το οποίο δημοσιεύθηκε στις 24/05/2018</w:t>
      </w:r>
      <w:r w:rsidR="00584A6B" w:rsidRPr="007824E1">
        <w:rPr>
          <w:rFonts w:ascii="Tahoma" w:hAnsi="Tahoma" w:cs="Tahoma"/>
          <w:color w:val="000000" w:themeColor="text1"/>
          <w:sz w:val="20"/>
          <w:szCs w:val="20"/>
          <w:lang w:val="el-GR"/>
        </w:rPr>
        <w:t>,</w:t>
      </w:r>
      <w:r w:rsidR="00584A6B">
        <w:rPr>
          <w:rFonts w:ascii="Tahoma" w:hAnsi="Tahoma" w:cs="Tahoma"/>
          <w:color w:val="FF0000"/>
          <w:sz w:val="20"/>
          <w:szCs w:val="20"/>
          <w:lang w:val="el-GR"/>
        </w:rPr>
        <w:t xml:space="preserve"> </w:t>
      </w:r>
      <w:r w:rsidRPr="008A7309">
        <w:rPr>
          <w:rFonts w:ascii="Tahoma" w:hAnsi="Tahoma" w:cs="Tahoma"/>
          <w:sz w:val="20"/>
          <w:szCs w:val="20"/>
          <w:lang w:val="el-GR"/>
        </w:rPr>
        <w:t xml:space="preserve">και προβαίνει </w:t>
      </w:r>
      <w:r w:rsidR="00EA2277">
        <w:rPr>
          <w:rFonts w:ascii="Tahoma" w:hAnsi="Tahoma" w:cs="Tahoma"/>
          <w:sz w:val="20"/>
          <w:szCs w:val="20"/>
          <w:lang w:val="el-GR"/>
        </w:rPr>
        <w:t>σε</w:t>
      </w:r>
      <w:r w:rsidR="004D224C">
        <w:rPr>
          <w:rFonts w:ascii="Tahoma" w:hAnsi="Tahoma" w:cs="Tahoma"/>
          <w:sz w:val="20"/>
          <w:szCs w:val="20"/>
          <w:lang w:val="el-GR"/>
        </w:rPr>
        <w:t xml:space="preserve"> τροποποίησ</w:t>
      </w:r>
      <w:r w:rsidR="00EA2277">
        <w:rPr>
          <w:rFonts w:ascii="Tahoma" w:hAnsi="Tahoma" w:cs="Tahoma"/>
          <w:sz w:val="20"/>
          <w:szCs w:val="20"/>
          <w:lang w:val="el-GR"/>
        </w:rPr>
        <w:t xml:space="preserve">ή του όπως </w:t>
      </w:r>
      <w:r w:rsidR="00EA2277" w:rsidRPr="00EA2277">
        <w:rPr>
          <w:rFonts w:ascii="Tahoma" w:hAnsi="Tahoma" w:cs="Tahoma"/>
          <w:sz w:val="20"/>
          <w:szCs w:val="20"/>
          <w:lang w:val="el-GR"/>
        </w:rPr>
        <w:t>φαίνεται</w:t>
      </w:r>
      <w:r w:rsidR="00FD7E73" w:rsidRPr="00EA2277">
        <w:rPr>
          <w:rFonts w:ascii="Tahoma" w:hAnsi="Tahoma" w:cs="Tahoma"/>
          <w:sz w:val="20"/>
          <w:szCs w:val="20"/>
          <w:lang w:val="el-GR"/>
        </w:rPr>
        <w:t xml:space="preserve"> στο Παράρτημα </w:t>
      </w:r>
      <w:r w:rsidR="00D31896">
        <w:rPr>
          <w:rFonts w:ascii="Tahoma" w:hAnsi="Tahoma" w:cs="Tahoma"/>
          <w:sz w:val="20"/>
          <w:szCs w:val="20"/>
        </w:rPr>
        <w:t>IV</w:t>
      </w:r>
      <w:r w:rsidR="00EA2277">
        <w:rPr>
          <w:rFonts w:ascii="Tahoma" w:hAnsi="Tahoma" w:cs="Tahoma"/>
          <w:sz w:val="20"/>
          <w:szCs w:val="20"/>
          <w:lang w:val="el-GR"/>
        </w:rPr>
        <w:t xml:space="preserve"> του παρόντος εγγράφου</w:t>
      </w:r>
      <w:r w:rsidR="00FD7E73" w:rsidRPr="00EA2277">
        <w:rPr>
          <w:rFonts w:ascii="Tahoma" w:hAnsi="Tahoma" w:cs="Tahoma"/>
          <w:sz w:val="20"/>
          <w:szCs w:val="20"/>
          <w:lang w:val="el-GR"/>
        </w:rPr>
        <w:t>.</w:t>
      </w:r>
    </w:p>
    <w:p w:rsidR="00343A5D" w:rsidRDefault="00343A5D" w:rsidP="00E330D2">
      <w:pPr>
        <w:spacing w:after="0" w:line="276" w:lineRule="auto"/>
        <w:jc w:val="both"/>
        <w:rPr>
          <w:rFonts w:ascii="Tahoma" w:hAnsi="Tahoma" w:cs="Tahoma"/>
          <w:sz w:val="20"/>
          <w:szCs w:val="20"/>
          <w:lang w:val="el-GR"/>
        </w:rPr>
        <w:sectPr w:rsidR="00343A5D" w:rsidSect="00442BE9">
          <w:footerReference w:type="default" r:id="rId9"/>
          <w:pgSz w:w="11906" w:h="16838"/>
          <w:pgMar w:top="1440" w:right="1800" w:bottom="1440" w:left="1800" w:header="454" w:footer="454" w:gutter="0"/>
          <w:cols w:space="708"/>
          <w:docGrid w:linePitch="360"/>
        </w:sectPr>
      </w:pPr>
    </w:p>
    <w:p w:rsidR="00D8519C" w:rsidRPr="00FD7E73" w:rsidRDefault="00584A6B" w:rsidP="00E330D2">
      <w:pPr>
        <w:spacing w:after="0" w:line="276" w:lineRule="auto"/>
        <w:jc w:val="both"/>
        <w:rPr>
          <w:rFonts w:ascii="Tahoma" w:hAnsi="Tahoma" w:cs="Tahoma"/>
          <w:b/>
          <w:sz w:val="20"/>
          <w:szCs w:val="20"/>
          <w:lang w:val="el-GR"/>
        </w:rPr>
      </w:pPr>
      <w:r w:rsidRPr="001746F6">
        <w:rPr>
          <w:rFonts w:ascii="Tahoma" w:hAnsi="Tahoma" w:cs="Tahoma"/>
          <w:b/>
          <w:sz w:val="20"/>
          <w:szCs w:val="20"/>
          <w:lang w:val="el-GR"/>
        </w:rPr>
        <w:lastRenderedPageBreak/>
        <w:t>ΠΑΡΑΡΤΗΜΑ</w:t>
      </w:r>
      <w:r w:rsidR="00D8519C" w:rsidRPr="00FD7E73">
        <w:rPr>
          <w:rFonts w:ascii="Tahoma" w:hAnsi="Tahoma" w:cs="Tahoma"/>
          <w:b/>
          <w:sz w:val="20"/>
          <w:szCs w:val="20"/>
          <w:lang w:val="el-GR"/>
        </w:rPr>
        <w:t xml:space="preserve"> </w:t>
      </w:r>
      <w:r w:rsidR="00343A5D">
        <w:rPr>
          <w:rFonts w:ascii="Tahoma" w:hAnsi="Tahoma" w:cs="Tahoma"/>
          <w:b/>
          <w:sz w:val="20"/>
          <w:szCs w:val="20"/>
          <w:lang w:val="en-US"/>
        </w:rPr>
        <w:t>I</w:t>
      </w:r>
      <w:r w:rsidR="00D8519C" w:rsidRPr="00FD7E73">
        <w:rPr>
          <w:rFonts w:ascii="Tahoma" w:hAnsi="Tahoma" w:cs="Tahoma"/>
          <w:b/>
          <w:sz w:val="20"/>
          <w:szCs w:val="20"/>
          <w:lang w:val="el-GR"/>
        </w:rPr>
        <w:t xml:space="preserve">: ΑΞΙΟΛΟΓΗΣΗ </w:t>
      </w:r>
      <w:r w:rsidR="006911D9">
        <w:rPr>
          <w:rFonts w:ascii="Tahoma" w:hAnsi="Tahoma" w:cs="Tahoma"/>
          <w:b/>
          <w:sz w:val="20"/>
          <w:szCs w:val="20"/>
          <w:lang w:val="el-GR"/>
        </w:rPr>
        <w:t xml:space="preserve">ΕΠΙΧΕΙΡΗΜΑΤΙΚΟΥ </w:t>
      </w:r>
      <w:r>
        <w:rPr>
          <w:rFonts w:ascii="Tahoma" w:hAnsi="Tahoma" w:cs="Tahoma"/>
          <w:b/>
          <w:sz w:val="20"/>
          <w:szCs w:val="20"/>
          <w:lang w:val="el-GR"/>
        </w:rPr>
        <w:t>ΠΛΑΝΟΥ</w:t>
      </w:r>
      <w:r w:rsidR="006911D9">
        <w:rPr>
          <w:rFonts w:ascii="Tahoma" w:hAnsi="Tahoma" w:cs="Tahoma"/>
          <w:b/>
          <w:sz w:val="20"/>
          <w:szCs w:val="20"/>
          <w:lang w:val="el-GR"/>
        </w:rPr>
        <w:t xml:space="preserve"> ΑΤΗΚ</w:t>
      </w:r>
      <w:r w:rsidR="00EE25D0">
        <w:rPr>
          <w:rStyle w:val="FootnoteReference"/>
          <w:rFonts w:ascii="Tahoma" w:hAnsi="Tahoma" w:cs="Tahoma"/>
          <w:b/>
          <w:sz w:val="20"/>
          <w:szCs w:val="20"/>
          <w:lang w:val="el-GR"/>
        </w:rPr>
        <w:footnoteReference w:id="1"/>
      </w:r>
    </w:p>
    <w:p w:rsidR="00D8519C" w:rsidRPr="008A7309" w:rsidRDefault="00D8519C" w:rsidP="00E330D2">
      <w:pPr>
        <w:spacing w:after="0" w:line="276" w:lineRule="auto"/>
        <w:jc w:val="both"/>
        <w:rPr>
          <w:rFonts w:ascii="Tahoma" w:hAnsi="Tahoma" w:cs="Tahoma"/>
          <w:sz w:val="20"/>
          <w:szCs w:val="20"/>
          <w:lang w:val="el-GR"/>
        </w:rPr>
      </w:pPr>
    </w:p>
    <w:p w:rsidR="00BA795A" w:rsidRDefault="00D8519C" w:rsidP="00E330D2">
      <w:pPr>
        <w:spacing w:after="0" w:line="276" w:lineRule="auto"/>
        <w:jc w:val="both"/>
        <w:rPr>
          <w:rFonts w:ascii="Tahoma" w:hAnsi="Tahoma" w:cs="Tahoma"/>
          <w:sz w:val="20"/>
          <w:szCs w:val="20"/>
          <w:lang w:val="el-GR"/>
        </w:rPr>
      </w:pPr>
      <w:r w:rsidRPr="004D224C">
        <w:rPr>
          <w:rFonts w:ascii="Tahoma" w:hAnsi="Tahoma" w:cs="Tahoma"/>
          <w:sz w:val="20"/>
          <w:szCs w:val="20"/>
          <w:lang w:val="el-GR"/>
        </w:rPr>
        <w:t xml:space="preserve">Η παρούσα </w:t>
      </w:r>
      <w:r w:rsidR="00442BE9" w:rsidRPr="004D224C">
        <w:rPr>
          <w:rFonts w:ascii="Tahoma" w:hAnsi="Tahoma" w:cs="Tahoma"/>
          <w:sz w:val="20"/>
          <w:szCs w:val="20"/>
          <w:lang w:val="el-GR"/>
        </w:rPr>
        <w:t>ενότητα</w:t>
      </w:r>
      <w:r w:rsidRPr="004D224C">
        <w:rPr>
          <w:rFonts w:ascii="Tahoma" w:hAnsi="Tahoma" w:cs="Tahoma"/>
          <w:sz w:val="20"/>
          <w:szCs w:val="20"/>
          <w:lang w:val="el-GR"/>
        </w:rPr>
        <w:t xml:space="preserve"> αφορά στην αξιολόγηση </w:t>
      </w:r>
      <w:r w:rsidR="00442BE9" w:rsidRPr="004D224C">
        <w:rPr>
          <w:rFonts w:ascii="Tahoma" w:hAnsi="Tahoma" w:cs="Tahoma"/>
          <w:sz w:val="20"/>
          <w:szCs w:val="20"/>
          <w:lang w:val="el-GR"/>
        </w:rPr>
        <w:t>των</w:t>
      </w:r>
      <w:r w:rsidRPr="004D224C">
        <w:rPr>
          <w:rFonts w:ascii="Tahoma" w:hAnsi="Tahoma" w:cs="Tahoma"/>
          <w:sz w:val="20"/>
          <w:szCs w:val="20"/>
          <w:lang w:val="el-GR"/>
        </w:rPr>
        <w:t xml:space="preserve"> οικονομικών </w:t>
      </w:r>
      <w:r w:rsidR="00442BE9" w:rsidRPr="004D224C">
        <w:rPr>
          <w:rFonts w:ascii="Tahoma" w:hAnsi="Tahoma" w:cs="Tahoma"/>
          <w:sz w:val="20"/>
          <w:szCs w:val="20"/>
          <w:lang w:val="el-GR"/>
        </w:rPr>
        <w:t xml:space="preserve">και άλλων </w:t>
      </w:r>
      <w:r w:rsidRPr="004D224C">
        <w:rPr>
          <w:rFonts w:ascii="Tahoma" w:hAnsi="Tahoma" w:cs="Tahoma"/>
          <w:sz w:val="20"/>
          <w:szCs w:val="20"/>
          <w:lang w:val="el-GR"/>
        </w:rPr>
        <w:t>στοιχείων που περιλαμβάνονται στα στοιχεία ανάπτυξης</w:t>
      </w:r>
      <w:r w:rsidR="00FD7E73" w:rsidRPr="004D224C">
        <w:rPr>
          <w:rFonts w:ascii="Tahoma" w:hAnsi="Tahoma" w:cs="Tahoma"/>
          <w:sz w:val="20"/>
          <w:szCs w:val="20"/>
          <w:lang w:val="el-GR"/>
        </w:rPr>
        <w:t xml:space="preserve"> δικτύου οπτικών ινών που η ΑΤΗΚ</w:t>
      </w:r>
      <w:r w:rsidRPr="004D224C">
        <w:rPr>
          <w:rFonts w:ascii="Tahoma" w:hAnsi="Tahoma" w:cs="Tahoma"/>
          <w:sz w:val="20"/>
          <w:szCs w:val="20"/>
          <w:lang w:val="el-GR"/>
        </w:rPr>
        <w:t xml:space="preserve"> απέστε</w:t>
      </w:r>
      <w:r w:rsidR="004D224C">
        <w:rPr>
          <w:rFonts w:ascii="Tahoma" w:hAnsi="Tahoma" w:cs="Tahoma"/>
          <w:sz w:val="20"/>
          <w:szCs w:val="20"/>
          <w:lang w:val="el-GR"/>
        </w:rPr>
        <w:t>ιλε στο ΓΕΡΗΕΤ τ</w:t>
      </w:r>
      <w:r w:rsidR="00584A6B">
        <w:rPr>
          <w:rFonts w:ascii="Tahoma" w:hAnsi="Tahoma" w:cs="Tahoma"/>
          <w:sz w:val="20"/>
          <w:szCs w:val="20"/>
          <w:lang w:val="el-GR"/>
        </w:rPr>
        <w:t xml:space="preserve">ην περίοδο Ιουλίου 2017 - </w:t>
      </w:r>
      <w:r w:rsidR="004D224C">
        <w:rPr>
          <w:rFonts w:ascii="Tahoma" w:hAnsi="Tahoma" w:cs="Tahoma"/>
          <w:sz w:val="20"/>
          <w:szCs w:val="20"/>
          <w:lang w:val="el-GR"/>
        </w:rPr>
        <w:t>Μ</w:t>
      </w:r>
      <w:r w:rsidR="00584A6B">
        <w:rPr>
          <w:rFonts w:ascii="Tahoma" w:hAnsi="Tahoma" w:cs="Tahoma"/>
          <w:sz w:val="20"/>
          <w:szCs w:val="20"/>
          <w:lang w:val="el-GR"/>
        </w:rPr>
        <w:t>αρτίου</w:t>
      </w:r>
      <w:r w:rsidR="004D224C">
        <w:rPr>
          <w:rFonts w:ascii="Tahoma" w:hAnsi="Tahoma" w:cs="Tahoma"/>
          <w:sz w:val="20"/>
          <w:szCs w:val="20"/>
          <w:lang w:val="el-GR"/>
        </w:rPr>
        <w:t xml:space="preserve"> 2018</w:t>
      </w:r>
      <w:r w:rsidRPr="004D224C">
        <w:rPr>
          <w:rFonts w:ascii="Tahoma" w:hAnsi="Tahoma" w:cs="Tahoma"/>
          <w:sz w:val="20"/>
          <w:szCs w:val="20"/>
          <w:lang w:val="el-GR"/>
        </w:rPr>
        <w:t xml:space="preserve">. Για σκοπούς υπολογισμού του συνολικού κόστους της επένδυσης </w:t>
      </w:r>
      <w:r w:rsidR="00584A6B">
        <w:rPr>
          <w:rFonts w:ascii="Tahoma" w:hAnsi="Tahoma" w:cs="Tahoma"/>
          <w:sz w:val="20"/>
          <w:szCs w:val="20"/>
          <w:lang w:val="el-GR"/>
        </w:rPr>
        <w:t xml:space="preserve">αξιολογήθηκαν και </w:t>
      </w:r>
      <w:r w:rsidRPr="004D224C">
        <w:rPr>
          <w:rFonts w:ascii="Tahoma" w:hAnsi="Tahoma" w:cs="Tahoma"/>
          <w:sz w:val="20"/>
          <w:szCs w:val="20"/>
          <w:lang w:val="el-GR"/>
        </w:rPr>
        <w:t xml:space="preserve">έγιναν αποδεκτές όλες οι συνιστώσες κόστους όπως αυτές κοινοποιήθηκαν από την </w:t>
      </w:r>
      <w:r w:rsidR="00FD7E73" w:rsidRPr="004D224C">
        <w:rPr>
          <w:rFonts w:ascii="Tahoma" w:hAnsi="Tahoma" w:cs="Tahoma"/>
          <w:sz w:val="20"/>
          <w:szCs w:val="20"/>
          <w:lang w:val="el-GR"/>
        </w:rPr>
        <w:t>ΑΤΗΚ</w:t>
      </w:r>
      <w:r w:rsidRPr="004D224C">
        <w:rPr>
          <w:rFonts w:ascii="Tahoma" w:hAnsi="Tahoma" w:cs="Tahoma"/>
          <w:sz w:val="20"/>
          <w:szCs w:val="20"/>
          <w:lang w:val="el-GR"/>
        </w:rPr>
        <w:t xml:space="preserve">. Οι </w:t>
      </w:r>
      <w:r w:rsidR="00584A6B">
        <w:rPr>
          <w:rFonts w:ascii="Tahoma" w:hAnsi="Tahoma" w:cs="Tahoma"/>
          <w:sz w:val="20"/>
          <w:szCs w:val="20"/>
          <w:lang w:val="el-GR"/>
        </w:rPr>
        <w:t xml:space="preserve">περαιτέρω </w:t>
      </w:r>
      <w:r w:rsidRPr="004D224C">
        <w:rPr>
          <w:rFonts w:ascii="Tahoma" w:hAnsi="Tahoma" w:cs="Tahoma"/>
          <w:sz w:val="20"/>
          <w:szCs w:val="20"/>
          <w:lang w:val="el-GR"/>
        </w:rPr>
        <w:t xml:space="preserve">υπολογισμοί της </w:t>
      </w:r>
      <w:r w:rsidR="00FD7E73" w:rsidRPr="004D224C">
        <w:rPr>
          <w:rFonts w:ascii="Tahoma" w:hAnsi="Tahoma" w:cs="Tahoma"/>
          <w:sz w:val="20"/>
          <w:szCs w:val="20"/>
          <w:lang w:val="el-GR"/>
        </w:rPr>
        <w:t>ΑΤΗΚ</w:t>
      </w:r>
      <w:r w:rsidRPr="004D224C">
        <w:rPr>
          <w:rFonts w:ascii="Tahoma" w:hAnsi="Tahoma" w:cs="Tahoma"/>
          <w:sz w:val="20"/>
          <w:szCs w:val="20"/>
          <w:lang w:val="el-GR"/>
        </w:rPr>
        <w:t xml:space="preserve"> έτυχαν αξ</w:t>
      </w:r>
      <w:r w:rsidR="00CB2975">
        <w:rPr>
          <w:rFonts w:ascii="Tahoma" w:hAnsi="Tahoma" w:cs="Tahoma"/>
          <w:sz w:val="20"/>
          <w:szCs w:val="20"/>
          <w:lang w:val="el-GR"/>
        </w:rPr>
        <w:t>ιολόγησης και το ΓΕΡΗΕΤ προέβη</w:t>
      </w:r>
      <w:r w:rsidRPr="004D224C">
        <w:rPr>
          <w:rFonts w:ascii="Tahoma" w:hAnsi="Tahoma" w:cs="Tahoma"/>
          <w:sz w:val="20"/>
          <w:szCs w:val="20"/>
          <w:lang w:val="el-GR"/>
        </w:rPr>
        <w:t xml:space="preserve"> σε αλλαγές όπου αυτό κρίθηκε </w:t>
      </w:r>
      <w:r w:rsidR="00584A6B">
        <w:rPr>
          <w:rFonts w:ascii="Tahoma" w:hAnsi="Tahoma" w:cs="Tahoma"/>
          <w:sz w:val="20"/>
          <w:szCs w:val="20"/>
          <w:lang w:val="el-GR"/>
        </w:rPr>
        <w:t>δικαιολογημένο</w:t>
      </w:r>
      <w:r w:rsidRPr="004D224C" w:rsidDel="00642895">
        <w:rPr>
          <w:rFonts w:ascii="Tahoma" w:hAnsi="Tahoma" w:cs="Tahoma"/>
          <w:sz w:val="20"/>
          <w:szCs w:val="20"/>
          <w:lang w:val="el-GR"/>
        </w:rPr>
        <w:t xml:space="preserve">. </w:t>
      </w:r>
    </w:p>
    <w:p w:rsidR="00D8519C" w:rsidRPr="00FB43E3" w:rsidRDefault="00D8519C" w:rsidP="00E330D2">
      <w:pPr>
        <w:pStyle w:val="NoSpacing"/>
        <w:spacing w:line="276" w:lineRule="auto"/>
        <w:jc w:val="both"/>
        <w:rPr>
          <w:lang w:val="el-GR"/>
        </w:rPr>
      </w:pPr>
    </w:p>
    <w:p w:rsidR="00D8519C" w:rsidRPr="00E330D2" w:rsidRDefault="00D8519C" w:rsidP="00E330D2">
      <w:pPr>
        <w:pStyle w:val="Heading2"/>
        <w:numPr>
          <w:ilvl w:val="1"/>
          <w:numId w:val="16"/>
        </w:numPr>
        <w:spacing w:before="0" w:after="0" w:line="276" w:lineRule="auto"/>
        <w:jc w:val="both"/>
        <w:rPr>
          <w:lang w:val="el-GR"/>
        </w:rPr>
      </w:pPr>
      <w:r w:rsidRPr="00E330D2">
        <w:rPr>
          <w:lang w:val="el-GR"/>
        </w:rPr>
        <w:t>Γ</w:t>
      </w:r>
      <w:r w:rsidR="008A7309" w:rsidRPr="00E330D2">
        <w:rPr>
          <w:lang w:val="el-GR"/>
        </w:rPr>
        <w:t>εωγραφική</w:t>
      </w:r>
      <w:r w:rsidRPr="00E330D2">
        <w:rPr>
          <w:lang w:val="el-GR"/>
        </w:rPr>
        <w:t xml:space="preserve"> Α</w:t>
      </w:r>
      <w:r w:rsidR="008A7309" w:rsidRPr="00E330D2">
        <w:rPr>
          <w:lang w:val="el-GR"/>
        </w:rPr>
        <w:t xml:space="preserve">πεικόνιση του </w:t>
      </w:r>
      <w:r w:rsidRPr="00E330D2">
        <w:rPr>
          <w:lang w:val="el-GR"/>
        </w:rPr>
        <w:t>Ο</w:t>
      </w:r>
      <w:r w:rsidR="008A7309" w:rsidRPr="00E330D2">
        <w:rPr>
          <w:lang w:val="el-GR"/>
        </w:rPr>
        <w:t>πτικού</w:t>
      </w:r>
      <w:r w:rsidRPr="00E330D2">
        <w:rPr>
          <w:lang w:val="el-GR"/>
        </w:rPr>
        <w:t xml:space="preserve"> Δ</w:t>
      </w:r>
      <w:r w:rsidR="008A7309" w:rsidRPr="00E330D2">
        <w:rPr>
          <w:lang w:val="el-GR"/>
        </w:rPr>
        <w:t>ικτύου</w:t>
      </w:r>
      <w:r w:rsidRPr="00E330D2">
        <w:rPr>
          <w:lang w:val="el-GR"/>
        </w:rPr>
        <w:t xml:space="preserve"> </w:t>
      </w:r>
      <w:r w:rsidR="008D2050">
        <w:rPr>
          <w:lang w:val="el-GR"/>
        </w:rPr>
        <w:t>ΑΤΗΚ</w:t>
      </w:r>
      <w:r w:rsidRPr="00E330D2">
        <w:rPr>
          <w:lang w:val="el-GR"/>
        </w:rPr>
        <w:t xml:space="preserve"> 2018-2027</w:t>
      </w:r>
    </w:p>
    <w:p w:rsidR="00E330D2" w:rsidRPr="00E330D2" w:rsidRDefault="00E330D2" w:rsidP="00E330D2">
      <w:pPr>
        <w:spacing w:after="0" w:line="276" w:lineRule="auto"/>
        <w:rPr>
          <w:lang w:val="el-GR"/>
        </w:rPr>
      </w:pPr>
    </w:p>
    <w:p w:rsidR="00D8519C" w:rsidRDefault="00D8519C" w:rsidP="00E330D2">
      <w:pPr>
        <w:spacing w:after="0" w:line="276" w:lineRule="auto"/>
        <w:jc w:val="both"/>
        <w:rPr>
          <w:rFonts w:ascii="Tahoma" w:hAnsi="Tahoma" w:cs="Tahoma"/>
          <w:sz w:val="20"/>
          <w:szCs w:val="20"/>
          <w:lang w:val="el-GR"/>
        </w:rPr>
      </w:pPr>
      <w:bookmarkStart w:id="0" w:name="_Toc416161515"/>
      <w:bookmarkStart w:id="1" w:name="_Toc416161672"/>
      <w:bookmarkStart w:id="2" w:name="_Toc416161976"/>
      <w:bookmarkStart w:id="3" w:name="_Toc416160973"/>
      <w:r w:rsidRPr="008A7309">
        <w:rPr>
          <w:rFonts w:ascii="Tahoma" w:hAnsi="Tahoma" w:cs="Tahoma"/>
          <w:sz w:val="20"/>
          <w:szCs w:val="20"/>
          <w:lang w:val="el-GR"/>
        </w:rPr>
        <w:t>Το Π</w:t>
      </w:r>
      <w:r w:rsidR="001E2E9E">
        <w:rPr>
          <w:rFonts w:ascii="Tahoma" w:hAnsi="Tahoma" w:cs="Tahoma"/>
          <w:sz w:val="20"/>
          <w:szCs w:val="20"/>
          <w:lang w:val="el-GR"/>
        </w:rPr>
        <w:t>ροσ</w:t>
      </w:r>
      <w:r w:rsidRPr="008A7309">
        <w:rPr>
          <w:rFonts w:ascii="Tahoma" w:hAnsi="Tahoma" w:cs="Tahoma"/>
          <w:sz w:val="20"/>
          <w:szCs w:val="20"/>
          <w:lang w:val="el-GR"/>
        </w:rPr>
        <w:t xml:space="preserve">άρτημα 1 περιλαμβάνει γραφήματα σε Παγκύπρια βάση και ανά επαρχία των περιοχών στις οποίες η </w:t>
      </w:r>
      <w:r w:rsidR="00FD7E73">
        <w:rPr>
          <w:rFonts w:ascii="Tahoma" w:hAnsi="Tahoma" w:cs="Tahoma"/>
          <w:sz w:val="20"/>
          <w:szCs w:val="20"/>
          <w:lang w:val="el-GR"/>
        </w:rPr>
        <w:t>ΑΤΗΚ</w:t>
      </w:r>
      <w:r w:rsidRPr="008A7309">
        <w:rPr>
          <w:rFonts w:ascii="Tahoma" w:hAnsi="Tahoma" w:cs="Tahoma"/>
          <w:sz w:val="20"/>
          <w:szCs w:val="20"/>
          <w:lang w:val="el-GR"/>
        </w:rPr>
        <w:t xml:space="preserve"> προ</w:t>
      </w:r>
      <w:r w:rsidR="001E2E9E">
        <w:rPr>
          <w:rFonts w:ascii="Tahoma" w:hAnsi="Tahoma" w:cs="Tahoma"/>
          <w:sz w:val="20"/>
          <w:szCs w:val="20"/>
          <w:lang w:val="el-GR"/>
        </w:rPr>
        <w:t>γραμματίζει</w:t>
      </w:r>
      <w:r w:rsidRPr="008A7309">
        <w:rPr>
          <w:rFonts w:ascii="Tahoma" w:hAnsi="Tahoma" w:cs="Tahoma"/>
          <w:sz w:val="20"/>
          <w:szCs w:val="20"/>
          <w:lang w:val="el-GR"/>
        </w:rPr>
        <w:t xml:space="preserve"> ανάπτυξη δικτύου </w:t>
      </w:r>
      <w:r w:rsidRPr="008A7309">
        <w:rPr>
          <w:rFonts w:ascii="Tahoma" w:hAnsi="Tahoma" w:cs="Tahoma"/>
          <w:sz w:val="20"/>
          <w:szCs w:val="20"/>
        </w:rPr>
        <w:t>FTTH</w:t>
      </w:r>
      <w:r w:rsidRPr="008A7309">
        <w:rPr>
          <w:rFonts w:ascii="Tahoma" w:hAnsi="Tahoma" w:cs="Tahoma"/>
          <w:sz w:val="20"/>
          <w:szCs w:val="20"/>
          <w:lang w:val="el-GR"/>
        </w:rPr>
        <w:t xml:space="preserve"> [</w:t>
      </w:r>
      <w:r w:rsidRPr="008A7309">
        <w:rPr>
          <w:rFonts w:ascii="Tahoma" w:hAnsi="Tahoma" w:cs="Tahoma"/>
          <w:sz w:val="20"/>
          <w:szCs w:val="20"/>
        </w:rPr>
        <w:t>GPON</w:t>
      </w:r>
      <w:r w:rsidRPr="008A7309">
        <w:rPr>
          <w:rFonts w:ascii="Tahoma" w:hAnsi="Tahoma" w:cs="Tahoma"/>
          <w:sz w:val="20"/>
          <w:szCs w:val="20"/>
          <w:lang w:val="el-GR"/>
        </w:rPr>
        <w:t xml:space="preserve">] από το 2018 μέχρι το 2027, βλ. Γραφήματα 1-6. Περιλαμβάνονται επίσης γραφήματα που σχετίζονται με το υποβληθέν πλάνο ανάπτυξης δικτύου της </w:t>
      </w:r>
      <w:r w:rsidR="00FD7E73">
        <w:rPr>
          <w:rFonts w:ascii="Tahoma" w:hAnsi="Tahoma" w:cs="Tahoma"/>
          <w:sz w:val="20"/>
          <w:szCs w:val="20"/>
          <w:lang w:val="el-GR"/>
        </w:rPr>
        <w:t>ΑΤΗΚ</w:t>
      </w:r>
      <w:r w:rsidRPr="008A7309">
        <w:rPr>
          <w:rFonts w:ascii="Tahoma" w:hAnsi="Tahoma" w:cs="Tahoma"/>
          <w:sz w:val="20"/>
          <w:szCs w:val="20"/>
          <w:lang w:val="el-GR"/>
        </w:rPr>
        <w:t xml:space="preserve"> που αφορά 1</w:t>
      </w:r>
      <w:r w:rsidR="00511DCB" w:rsidRPr="009D0BA9">
        <w:rPr>
          <w:rFonts w:ascii="Tahoma" w:hAnsi="Tahoma" w:cs="Tahoma"/>
          <w:sz w:val="20"/>
          <w:szCs w:val="20"/>
          <w:lang w:val="el-GR"/>
        </w:rPr>
        <w:t>8</w:t>
      </w:r>
      <w:r w:rsidRPr="008A7309">
        <w:rPr>
          <w:rFonts w:ascii="Tahoma" w:hAnsi="Tahoma" w:cs="Tahoma"/>
          <w:sz w:val="20"/>
          <w:szCs w:val="20"/>
          <w:lang w:val="el-GR"/>
        </w:rPr>
        <w:t>0.000 υποστατικά</w:t>
      </w:r>
      <w:r w:rsidR="00511DCB">
        <w:rPr>
          <w:rFonts w:ascii="Tahoma" w:hAnsi="Tahoma" w:cs="Tahoma"/>
          <w:sz w:val="20"/>
          <w:szCs w:val="20"/>
          <w:lang w:val="el-GR"/>
        </w:rPr>
        <w:t xml:space="preserve"> (</w:t>
      </w:r>
      <w:r w:rsidR="00511DCB">
        <w:rPr>
          <w:rFonts w:ascii="Tahoma" w:hAnsi="Tahoma" w:cs="Tahoma"/>
          <w:sz w:val="20"/>
          <w:szCs w:val="20"/>
        </w:rPr>
        <w:t>homes</w:t>
      </w:r>
      <w:r w:rsidR="00511DCB" w:rsidRPr="009D0BA9">
        <w:rPr>
          <w:rFonts w:ascii="Tahoma" w:hAnsi="Tahoma" w:cs="Tahoma"/>
          <w:sz w:val="20"/>
          <w:szCs w:val="20"/>
          <w:lang w:val="el-GR"/>
        </w:rPr>
        <w:t xml:space="preserve"> </w:t>
      </w:r>
      <w:r w:rsidR="00511DCB">
        <w:rPr>
          <w:rFonts w:ascii="Tahoma" w:hAnsi="Tahoma" w:cs="Tahoma"/>
          <w:sz w:val="20"/>
          <w:szCs w:val="20"/>
        </w:rPr>
        <w:t>passed</w:t>
      </w:r>
      <w:r w:rsidR="00511DCB" w:rsidRPr="009D0BA9">
        <w:rPr>
          <w:rFonts w:ascii="Tahoma" w:hAnsi="Tahoma" w:cs="Tahoma"/>
          <w:sz w:val="20"/>
          <w:szCs w:val="20"/>
          <w:lang w:val="el-GR"/>
        </w:rPr>
        <w:t>)</w:t>
      </w:r>
      <w:r w:rsidR="00511DCB">
        <w:rPr>
          <w:rFonts w:ascii="Tahoma" w:hAnsi="Tahoma" w:cs="Tahoma"/>
          <w:sz w:val="20"/>
          <w:szCs w:val="20"/>
          <w:lang w:val="el-GR"/>
        </w:rPr>
        <w:t xml:space="preserve"> </w:t>
      </w:r>
      <w:r w:rsidRPr="008A7309">
        <w:rPr>
          <w:rFonts w:ascii="Tahoma" w:hAnsi="Tahoma" w:cs="Tahoma"/>
          <w:sz w:val="20"/>
          <w:szCs w:val="20"/>
          <w:lang w:val="el-GR"/>
        </w:rPr>
        <w:t>:</w:t>
      </w:r>
    </w:p>
    <w:p w:rsidR="00E330D2" w:rsidRPr="008A7309" w:rsidRDefault="00E330D2" w:rsidP="00E330D2">
      <w:pPr>
        <w:spacing w:after="0" w:line="276" w:lineRule="auto"/>
        <w:jc w:val="both"/>
        <w:rPr>
          <w:rFonts w:ascii="Tahoma" w:hAnsi="Tahoma" w:cs="Tahoma"/>
          <w:sz w:val="20"/>
          <w:szCs w:val="20"/>
          <w:lang w:val="el-GR"/>
        </w:rPr>
      </w:pPr>
    </w:p>
    <w:p w:rsidR="00D8519C" w:rsidRPr="008A7309" w:rsidRDefault="00D8519C" w:rsidP="00E330D2">
      <w:pPr>
        <w:pStyle w:val="ListParagraph"/>
        <w:numPr>
          <w:ilvl w:val="0"/>
          <w:numId w:val="11"/>
        </w:numPr>
        <w:spacing w:line="276" w:lineRule="auto"/>
        <w:jc w:val="both"/>
        <w:rPr>
          <w:rFonts w:ascii="Tahoma" w:hAnsi="Tahoma" w:cs="Tahoma"/>
          <w:sz w:val="20"/>
          <w:szCs w:val="20"/>
          <w:lang w:val="el-GR"/>
        </w:rPr>
      </w:pPr>
      <w:r w:rsidRPr="008A7309">
        <w:rPr>
          <w:rFonts w:ascii="Tahoma" w:hAnsi="Tahoma" w:cs="Tahoma"/>
          <w:sz w:val="20"/>
          <w:szCs w:val="20"/>
          <w:lang w:val="el-GR"/>
        </w:rPr>
        <w:t>Τα πρώτα 4 χρόνια καλύπτονται κυρίως οι εσωτερικοί δακτύλιοι των αστικών περιοχών (2018-2021), βλ. Γράφημα 7.</w:t>
      </w:r>
    </w:p>
    <w:p w:rsidR="00D8519C" w:rsidRPr="008A7309" w:rsidRDefault="00D8519C" w:rsidP="00E330D2">
      <w:pPr>
        <w:pStyle w:val="ListParagraph"/>
        <w:numPr>
          <w:ilvl w:val="0"/>
          <w:numId w:val="11"/>
        </w:numPr>
        <w:spacing w:line="276" w:lineRule="auto"/>
        <w:jc w:val="both"/>
        <w:rPr>
          <w:rFonts w:ascii="Tahoma" w:hAnsi="Tahoma" w:cs="Tahoma"/>
          <w:sz w:val="20"/>
          <w:szCs w:val="20"/>
          <w:lang w:val="el-GR"/>
        </w:rPr>
      </w:pPr>
      <w:r w:rsidRPr="008A7309">
        <w:rPr>
          <w:rFonts w:ascii="Tahoma" w:hAnsi="Tahoma" w:cs="Tahoma"/>
          <w:sz w:val="20"/>
          <w:szCs w:val="20"/>
          <w:lang w:val="el-GR"/>
        </w:rPr>
        <w:t>Τα επόμενα δύο χρόνια (2022-2023) καλύπτονται οι περιοχές εξωτερικών δακτυλίων αστικών περιοχών, βλ. Γράφημα 8.</w:t>
      </w:r>
    </w:p>
    <w:p w:rsidR="00D8519C" w:rsidRPr="008A7309" w:rsidRDefault="00D8519C" w:rsidP="00E330D2">
      <w:pPr>
        <w:pStyle w:val="ListParagraph"/>
        <w:numPr>
          <w:ilvl w:val="0"/>
          <w:numId w:val="11"/>
        </w:numPr>
        <w:spacing w:line="276" w:lineRule="auto"/>
        <w:jc w:val="both"/>
        <w:rPr>
          <w:rFonts w:ascii="Tahoma" w:hAnsi="Tahoma" w:cs="Tahoma"/>
          <w:sz w:val="20"/>
          <w:szCs w:val="20"/>
          <w:lang w:val="el-GR"/>
        </w:rPr>
      </w:pPr>
      <w:r w:rsidRPr="008A7309">
        <w:rPr>
          <w:rFonts w:ascii="Tahoma" w:hAnsi="Tahoma" w:cs="Tahoma"/>
          <w:sz w:val="20"/>
          <w:szCs w:val="20"/>
          <w:lang w:val="el-GR"/>
        </w:rPr>
        <w:t xml:space="preserve">Τα τελευταία 4 χρόνια (2024-2027) καλύπτονται μέρη των υπόλοιπων εξωτερικών δακτυλίων αστικών περιοχών  που </w:t>
      </w:r>
      <w:r w:rsidR="008D2050">
        <w:rPr>
          <w:rFonts w:ascii="Tahoma" w:hAnsi="Tahoma" w:cs="Tahoma"/>
          <w:sz w:val="20"/>
          <w:szCs w:val="20"/>
          <w:lang w:val="el-GR"/>
        </w:rPr>
        <w:t>χαρακτηρίζονται από</w:t>
      </w:r>
      <w:r w:rsidRPr="008A7309">
        <w:rPr>
          <w:rFonts w:ascii="Tahoma" w:hAnsi="Tahoma" w:cs="Tahoma"/>
          <w:sz w:val="20"/>
          <w:szCs w:val="20"/>
          <w:lang w:val="el-GR"/>
        </w:rPr>
        <w:t xml:space="preserve"> μεγάλα μήκη χαλκού, βλ. Γράφημα 9. </w:t>
      </w:r>
    </w:p>
    <w:p w:rsidR="00D8519C" w:rsidRPr="008A7309" w:rsidRDefault="00D8519C" w:rsidP="00E330D2">
      <w:pPr>
        <w:spacing w:after="0" w:line="276" w:lineRule="auto"/>
        <w:jc w:val="both"/>
        <w:rPr>
          <w:rFonts w:ascii="Tahoma" w:hAnsi="Tahoma" w:cs="Tahoma"/>
          <w:sz w:val="20"/>
          <w:szCs w:val="20"/>
          <w:lang w:val="el-GR"/>
        </w:rPr>
      </w:pPr>
    </w:p>
    <w:p w:rsidR="00D8519C" w:rsidRDefault="00D8519C" w:rsidP="00E330D2">
      <w:pPr>
        <w:spacing w:after="0" w:line="276" w:lineRule="auto"/>
        <w:jc w:val="both"/>
        <w:rPr>
          <w:rFonts w:ascii="Tahoma" w:hAnsi="Tahoma" w:cs="Tahoma"/>
          <w:sz w:val="20"/>
          <w:szCs w:val="20"/>
          <w:lang w:val="el-GR"/>
        </w:rPr>
      </w:pPr>
      <w:r w:rsidRPr="008A7309">
        <w:rPr>
          <w:rFonts w:ascii="Tahoma" w:hAnsi="Tahoma" w:cs="Tahoma"/>
          <w:sz w:val="20"/>
          <w:szCs w:val="20"/>
          <w:lang w:val="el-GR"/>
        </w:rPr>
        <w:t>Κάθε περιοχή ανάπτυξης π</w:t>
      </w:r>
      <w:r w:rsidR="008D2050">
        <w:rPr>
          <w:rFonts w:ascii="Tahoma" w:hAnsi="Tahoma" w:cs="Tahoma"/>
          <w:sz w:val="20"/>
          <w:szCs w:val="20"/>
          <w:lang w:val="el-GR"/>
        </w:rPr>
        <w:t>εριλαμβάνει</w:t>
      </w:r>
      <w:r w:rsidRPr="008A7309">
        <w:rPr>
          <w:rFonts w:ascii="Tahoma" w:hAnsi="Tahoma" w:cs="Tahoma"/>
          <w:sz w:val="20"/>
          <w:szCs w:val="20"/>
          <w:lang w:val="el-GR"/>
        </w:rPr>
        <w:t xml:space="preserve"> πληροφορίες σε σχέση με την </w:t>
      </w:r>
      <w:r w:rsidR="008D2050">
        <w:rPr>
          <w:rFonts w:ascii="Tahoma" w:hAnsi="Tahoma" w:cs="Tahoma"/>
          <w:sz w:val="20"/>
          <w:szCs w:val="20"/>
          <w:lang w:val="el-GR"/>
        </w:rPr>
        <w:t>‘</w:t>
      </w:r>
      <w:r w:rsidRPr="008A7309">
        <w:rPr>
          <w:rFonts w:ascii="Tahoma" w:hAnsi="Tahoma" w:cs="Tahoma"/>
          <w:sz w:val="20"/>
          <w:szCs w:val="20"/>
          <w:lang w:val="el-GR"/>
        </w:rPr>
        <w:t>κάλυψη</w:t>
      </w:r>
      <w:r w:rsidR="008D2050">
        <w:rPr>
          <w:rFonts w:ascii="Tahoma" w:hAnsi="Tahoma" w:cs="Tahoma"/>
          <w:sz w:val="20"/>
          <w:szCs w:val="20"/>
          <w:lang w:val="el-GR"/>
        </w:rPr>
        <w:t>’</w:t>
      </w:r>
      <w:r w:rsidRPr="008A7309">
        <w:rPr>
          <w:rFonts w:ascii="Tahoma" w:hAnsi="Tahoma" w:cs="Tahoma"/>
          <w:sz w:val="20"/>
          <w:szCs w:val="20"/>
          <w:lang w:val="el-GR"/>
        </w:rPr>
        <w:t xml:space="preserve"> υποστατικών</w:t>
      </w:r>
      <w:r w:rsidR="008D2050">
        <w:rPr>
          <w:rFonts w:ascii="Tahoma" w:hAnsi="Tahoma" w:cs="Tahoma"/>
          <w:sz w:val="20"/>
          <w:szCs w:val="20"/>
          <w:lang w:val="el-GR"/>
        </w:rPr>
        <w:t>,</w:t>
      </w:r>
      <w:r w:rsidRPr="008A7309">
        <w:rPr>
          <w:rFonts w:ascii="Tahoma" w:hAnsi="Tahoma" w:cs="Tahoma"/>
          <w:sz w:val="20"/>
          <w:szCs w:val="20"/>
          <w:lang w:val="el-GR"/>
        </w:rPr>
        <w:t xml:space="preserve"> “</w:t>
      </w:r>
      <w:r w:rsidRPr="008A7309">
        <w:rPr>
          <w:rFonts w:ascii="Tahoma" w:hAnsi="Tahoma" w:cs="Tahoma"/>
          <w:sz w:val="20"/>
          <w:szCs w:val="20"/>
        </w:rPr>
        <w:t>homes</w:t>
      </w:r>
      <w:r w:rsidRPr="008A7309">
        <w:rPr>
          <w:rFonts w:ascii="Tahoma" w:hAnsi="Tahoma" w:cs="Tahoma"/>
          <w:sz w:val="20"/>
          <w:szCs w:val="20"/>
          <w:lang w:val="el-GR"/>
        </w:rPr>
        <w:t xml:space="preserve"> </w:t>
      </w:r>
      <w:r w:rsidRPr="008A7309">
        <w:rPr>
          <w:rFonts w:ascii="Tahoma" w:hAnsi="Tahoma" w:cs="Tahoma"/>
          <w:sz w:val="20"/>
          <w:szCs w:val="20"/>
        </w:rPr>
        <w:t>passed</w:t>
      </w:r>
      <w:r w:rsidRPr="008A7309">
        <w:rPr>
          <w:rFonts w:ascii="Tahoma" w:hAnsi="Tahoma" w:cs="Tahoma"/>
          <w:sz w:val="20"/>
          <w:szCs w:val="20"/>
          <w:lang w:val="el-GR"/>
        </w:rPr>
        <w:t xml:space="preserve">”, στοιχεία που χρησιμοποιούνται </w:t>
      </w:r>
      <w:r w:rsidR="008D2050">
        <w:rPr>
          <w:rFonts w:ascii="Tahoma" w:hAnsi="Tahoma" w:cs="Tahoma"/>
          <w:sz w:val="20"/>
          <w:szCs w:val="20"/>
          <w:lang w:val="el-GR"/>
        </w:rPr>
        <w:t>για τον</w:t>
      </w:r>
      <w:r w:rsidRPr="008A7309">
        <w:rPr>
          <w:rFonts w:ascii="Tahoma" w:hAnsi="Tahoma" w:cs="Tahoma"/>
          <w:sz w:val="20"/>
          <w:szCs w:val="20"/>
          <w:lang w:val="el-GR"/>
        </w:rPr>
        <w:t xml:space="preserve"> υπολογ</w:t>
      </w:r>
      <w:r w:rsidR="008D2050">
        <w:rPr>
          <w:rFonts w:ascii="Tahoma" w:hAnsi="Tahoma" w:cs="Tahoma"/>
          <w:sz w:val="20"/>
          <w:szCs w:val="20"/>
          <w:lang w:val="el-GR"/>
        </w:rPr>
        <w:t>ισμό</w:t>
      </w:r>
      <w:r w:rsidRPr="008A7309">
        <w:rPr>
          <w:rFonts w:ascii="Tahoma" w:hAnsi="Tahoma" w:cs="Tahoma"/>
          <w:sz w:val="20"/>
          <w:szCs w:val="20"/>
          <w:lang w:val="el-GR"/>
        </w:rPr>
        <w:t xml:space="preserve"> </w:t>
      </w:r>
      <w:r w:rsidR="008D2050">
        <w:rPr>
          <w:rFonts w:ascii="Tahoma" w:hAnsi="Tahoma" w:cs="Tahoma"/>
          <w:sz w:val="20"/>
          <w:szCs w:val="20"/>
          <w:lang w:val="el-GR"/>
        </w:rPr>
        <w:t>τ</w:t>
      </w:r>
      <w:r w:rsidRPr="008A7309">
        <w:rPr>
          <w:rFonts w:ascii="Tahoma" w:hAnsi="Tahoma" w:cs="Tahoma"/>
          <w:sz w:val="20"/>
          <w:szCs w:val="20"/>
          <w:lang w:val="el-GR"/>
        </w:rPr>
        <w:t>ο</w:t>
      </w:r>
      <w:r w:rsidR="008D2050">
        <w:rPr>
          <w:rFonts w:ascii="Tahoma" w:hAnsi="Tahoma" w:cs="Tahoma"/>
          <w:sz w:val="20"/>
          <w:szCs w:val="20"/>
          <w:lang w:val="el-GR"/>
        </w:rPr>
        <w:t>υ</w:t>
      </w:r>
      <w:r w:rsidRPr="008A7309">
        <w:rPr>
          <w:rFonts w:ascii="Tahoma" w:hAnsi="Tahoma" w:cs="Tahoma"/>
          <w:sz w:val="20"/>
          <w:szCs w:val="20"/>
          <w:lang w:val="el-GR"/>
        </w:rPr>
        <w:t xml:space="preserve"> συνολικ</w:t>
      </w:r>
      <w:r w:rsidR="008D2050">
        <w:rPr>
          <w:rFonts w:ascii="Tahoma" w:hAnsi="Tahoma" w:cs="Tahoma"/>
          <w:sz w:val="20"/>
          <w:szCs w:val="20"/>
          <w:lang w:val="el-GR"/>
        </w:rPr>
        <w:t>ού</w:t>
      </w:r>
      <w:r w:rsidRPr="008A7309">
        <w:rPr>
          <w:rFonts w:ascii="Tahoma" w:hAnsi="Tahoma" w:cs="Tahoma"/>
          <w:sz w:val="20"/>
          <w:szCs w:val="20"/>
          <w:lang w:val="el-GR"/>
        </w:rPr>
        <w:t xml:space="preserve"> αριθμ</w:t>
      </w:r>
      <w:r w:rsidR="008D2050">
        <w:rPr>
          <w:rFonts w:ascii="Tahoma" w:hAnsi="Tahoma" w:cs="Tahoma"/>
          <w:sz w:val="20"/>
          <w:szCs w:val="20"/>
          <w:lang w:val="el-GR"/>
        </w:rPr>
        <w:t>ού</w:t>
      </w:r>
      <w:r w:rsidRPr="008A7309">
        <w:rPr>
          <w:rFonts w:ascii="Tahoma" w:hAnsi="Tahoma" w:cs="Tahoma"/>
          <w:sz w:val="20"/>
          <w:szCs w:val="20"/>
          <w:lang w:val="el-GR"/>
        </w:rPr>
        <w:t xml:space="preserve"> πελατών </w:t>
      </w:r>
      <w:r w:rsidR="008D2050">
        <w:rPr>
          <w:rFonts w:ascii="Tahoma" w:hAnsi="Tahoma" w:cs="Tahoma"/>
          <w:sz w:val="20"/>
          <w:szCs w:val="20"/>
          <w:lang w:val="el-GR"/>
        </w:rPr>
        <w:t xml:space="preserve">(λιανικών και χονδρικών) </w:t>
      </w:r>
      <w:r w:rsidRPr="008A7309">
        <w:rPr>
          <w:rFonts w:ascii="Tahoma" w:hAnsi="Tahoma" w:cs="Tahoma"/>
          <w:sz w:val="20"/>
          <w:szCs w:val="20"/>
          <w:lang w:val="el-GR"/>
        </w:rPr>
        <w:t xml:space="preserve">που θα συνδεθούν στο οπτικό δίκτυο </w:t>
      </w:r>
      <w:r w:rsidR="008D2050">
        <w:rPr>
          <w:rFonts w:ascii="Tahoma" w:hAnsi="Tahoma" w:cs="Tahoma"/>
          <w:sz w:val="20"/>
          <w:szCs w:val="20"/>
          <w:lang w:val="el-GR"/>
        </w:rPr>
        <w:t xml:space="preserve">που αναπτύσσει η </w:t>
      </w:r>
      <w:r w:rsidRPr="008A7309">
        <w:rPr>
          <w:rFonts w:ascii="Tahoma" w:hAnsi="Tahoma" w:cs="Tahoma"/>
          <w:sz w:val="20"/>
          <w:szCs w:val="20"/>
          <w:lang w:val="el-GR"/>
        </w:rPr>
        <w:t xml:space="preserve"> </w:t>
      </w:r>
      <w:r w:rsidR="00FD7E73">
        <w:rPr>
          <w:rFonts w:ascii="Tahoma" w:hAnsi="Tahoma" w:cs="Tahoma"/>
          <w:sz w:val="20"/>
          <w:szCs w:val="20"/>
          <w:lang w:val="el-GR"/>
        </w:rPr>
        <w:t>ΑΤΗΚ</w:t>
      </w:r>
      <w:r w:rsidRPr="008A7309">
        <w:rPr>
          <w:rFonts w:ascii="Tahoma" w:hAnsi="Tahoma" w:cs="Tahoma"/>
          <w:sz w:val="20"/>
          <w:szCs w:val="20"/>
          <w:lang w:val="el-GR"/>
        </w:rPr>
        <w:t xml:space="preserve">  μέχρι το 2028.</w:t>
      </w:r>
    </w:p>
    <w:bookmarkEnd w:id="0"/>
    <w:bookmarkEnd w:id="1"/>
    <w:bookmarkEnd w:id="2"/>
    <w:bookmarkEnd w:id="3"/>
    <w:p w:rsidR="00D8519C" w:rsidRPr="00994C1C" w:rsidRDefault="00D8519C" w:rsidP="00E330D2">
      <w:pPr>
        <w:pStyle w:val="Heading2"/>
        <w:spacing w:before="0" w:after="0" w:line="276" w:lineRule="auto"/>
        <w:jc w:val="both"/>
        <w:rPr>
          <w:lang w:val="el-GR"/>
        </w:rPr>
      </w:pPr>
    </w:p>
    <w:p w:rsidR="00D8519C" w:rsidRPr="001746F6" w:rsidRDefault="008D2050" w:rsidP="00E330D2">
      <w:pPr>
        <w:pStyle w:val="Heading2"/>
        <w:numPr>
          <w:ilvl w:val="1"/>
          <w:numId w:val="16"/>
        </w:numPr>
        <w:spacing w:before="0" w:after="0" w:line="276" w:lineRule="auto"/>
        <w:jc w:val="both"/>
        <w:rPr>
          <w:lang w:val="el-GR"/>
        </w:rPr>
      </w:pPr>
      <w:r>
        <w:rPr>
          <w:lang w:val="el-GR"/>
        </w:rPr>
        <w:t>Ετήσια επένδυση</w:t>
      </w:r>
      <w:r w:rsidR="00133A95" w:rsidRPr="00133A95">
        <w:rPr>
          <w:lang w:val="el-GR"/>
        </w:rPr>
        <w:t xml:space="preserve"> </w:t>
      </w:r>
      <w:r w:rsidR="00133A95">
        <w:rPr>
          <w:lang w:val="el-GR"/>
        </w:rPr>
        <w:t>&amp; λειτουργικές δαπάνες</w:t>
      </w:r>
      <w:r w:rsidR="00D8519C" w:rsidRPr="001746F6">
        <w:rPr>
          <w:lang w:val="el-GR"/>
        </w:rPr>
        <w:t xml:space="preserve"> και </w:t>
      </w:r>
      <w:r>
        <w:rPr>
          <w:lang w:val="el-GR"/>
        </w:rPr>
        <w:t>συνδεδεμένοι πελάτες</w:t>
      </w:r>
      <w:r w:rsidR="00D8519C" w:rsidRPr="001746F6">
        <w:rPr>
          <w:lang w:val="el-GR"/>
        </w:rPr>
        <w:t xml:space="preserve"> οπτικής ίνας</w:t>
      </w:r>
    </w:p>
    <w:p w:rsidR="00E330D2" w:rsidRPr="001746F6" w:rsidRDefault="00E330D2" w:rsidP="00E330D2">
      <w:pPr>
        <w:pStyle w:val="ListParagraph"/>
        <w:rPr>
          <w:lang w:val="el-GR"/>
        </w:rPr>
      </w:pPr>
    </w:p>
    <w:p w:rsidR="00D8519C" w:rsidRDefault="00D8519C" w:rsidP="00E330D2">
      <w:pPr>
        <w:spacing w:after="0" w:line="276" w:lineRule="auto"/>
        <w:jc w:val="both"/>
        <w:rPr>
          <w:rFonts w:ascii="Tahoma" w:hAnsi="Tahoma" w:cs="Tahoma"/>
          <w:sz w:val="20"/>
          <w:szCs w:val="20"/>
          <w:lang w:val="el-GR"/>
        </w:rPr>
      </w:pPr>
      <w:r w:rsidRPr="008A7309">
        <w:rPr>
          <w:rFonts w:ascii="Tahoma" w:hAnsi="Tahoma" w:cs="Tahoma"/>
          <w:sz w:val="20"/>
          <w:szCs w:val="20"/>
          <w:lang w:val="el-GR"/>
        </w:rPr>
        <w:t>Στον Πίνακα 1 απεικονίζεται ο τελικός υπολογισμός της επένδυσης</w:t>
      </w:r>
      <w:r w:rsidR="00133A95">
        <w:rPr>
          <w:rFonts w:ascii="Tahoma" w:hAnsi="Tahoma" w:cs="Tahoma"/>
          <w:sz w:val="20"/>
          <w:szCs w:val="20"/>
          <w:lang w:val="el-GR"/>
        </w:rPr>
        <w:t xml:space="preserve"> &amp; λειτουργικών δαπανών</w:t>
      </w:r>
      <w:r w:rsidRPr="008A7309">
        <w:rPr>
          <w:rFonts w:ascii="Tahoma" w:hAnsi="Tahoma" w:cs="Tahoma"/>
          <w:sz w:val="20"/>
          <w:szCs w:val="20"/>
          <w:lang w:val="el-GR"/>
        </w:rPr>
        <w:t xml:space="preserve"> σε σχέση με τον προβλεπόμενο αριθμό </w:t>
      </w:r>
      <w:r w:rsidR="008D2050">
        <w:rPr>
          <w:rFonts w:ascii="Tahoma" w:hAnsi="Tahoma" w:cs="Tahoma"/>
          <w:sz w:val="20"/>
          <w:szCs w:val="20"/>
          <w:lang w:val="el-GR"/>
        </w:rPr>
        <w:t>πελατών</w:t>
      </w:r>
      <w:r w:rsidRPr="008A7309">
        <w:rPr>
          <w:rFonts w:ascii="Tahoma" w:hAnsi="Tahoma" w:cs="Tahoma"/>
          <w:sz w:val="20"/>
          <w:szCs w:val="20"/>
          <w:lang w:val="el-GR"/>
        </w:rPr>
        <w:t xml:space="preserve"> </w:t>
      </w:r>
      <w:r w:rsidR="00FD7E73">
        <w:rPr>
          <w:rFonts w:ascii="Tahoma" w:hAnsi="Tahoma" w:cs="Tahoma"/>
          <w:sz w:val="20"/>
          <w:szCs w:val="20"/>
          <w:lang w:val="el-GR"/>
        </w:rPr>
        <w:t>της ΑΤΗΚ</w:t>
      </w:r>
      <w:r w:rsidRPr="008A7309">
        <w:rPr>
          <w:rFonts w:ascii="Tahoma" w:hAnsi="Tahoma" w:cs="Tahoma"/>
          <w:sz w:val="20"/>
          <w:szCs w:val="20"/>
          <w:lang w:val="el-GR"/>
        </w:rPr>
        <w:t xml:space="preserve"> (χονδρικ</w:t>
      </w:r>
      <w:r w:rsidR="008D2050">
        <w:rPr>
          <w:rFonts w:ascii="Tahoma" w:hAnsi="Tahoma" w:cs="Tahoma"/>
          <w:sz w:val="20"/>
          <w:szCs w:val="20"/>
          <w:lang w:val="el-GR"/>
        </w:rPr>
        <w:t>ών</w:t>
      </w:r>
      <w:r w:rsidRPr="008A7309">
        <w:rPr>
          <w:rFonts w:ascii="Tahoma" w:hAnsi="Tahoma" w:cs="Tahoma"/>
          <w:sz w:val="20"/>
          <w:szCs w:val="20"/>
          <w:lang w:val="el-GR"/>
        </w:rPr>
        <w:t xml:space="preserve"> και λιανικ</w:t>
      </w:r>
      <w:r w:rsidR="008D2050">
        <w:rPr>
          <w:rFonts w:ascii="Tahoma" w:hAnsi="Tahoma" w:cs="Tahoma"/>
          <w:sz w:val="20"/>
          <w:szCs w:val="20"/>
          <w:lang w:val="el-GR"/>
        </w:rPr>
        <w:t>ών</w:t>
      </w:r>
      <w:r w:rsidRPr="008A7309">
        <w:rPr>
          <w:rFonts w:ascii="Tahoma" w:hAnsi="Tahoma" w:cs="Tahoma"/>
          <w:sz w:val="20"/>
          <w:szCs w:val="20"/>
          <w:lang w:val="el-GR"/>
        </w:rPr>
        <w:t xml:space="preserve">) ανά έτος. </w:t>
      </w:r>
    </w:p>
    <w:p w:rsidR="00442BE9" w:rsidRPr="008A7309" w:rsidRDefault="00442BE9" w:rsidP="008A7309">
      <w:pPr>
        <w:spacing w:after="0" w:line="276" w:lineRule="auto"/>
        <w:jc w:val="both"/>
        <w:rPr>
          <w:rFonts w:ascii="Tahoma" w:hAnsi="Tahoma" w:cs="Tahoma"/>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A9132A" w:rsidRDefault="00A9132A" w:rsidP="008A7309">
      <w:pPr>
        <w:spacing w:after="0" w:line="276" w:lineRule="auto"/>
        <w:jc w:val="both"/>
        <w:rPr>
          <w:rFonts w:ascii="Tahoma" w:hAnsi="Tahoma" w:cs="Tahoma"/>
          <w:b/>
          <w:sz w:val="20"/>
          <w:szCs w:val="20"/>
          <w:lang w:val="el-GR"/>
        </w:rPr>
      </w:pPr>
    </w:p>
    <w:p w:rsidR="000B283D" w:rsidRDefault="00D8519C" w:rsidP="00BB3962">
      <w:pPr>
        <w:spacing w:after="0" w:line="276" w:lineRule="auto"/>
        <w:jc w:val="center"/>
        <w:rPr>
          <w:rFonts w:ascii="Tahoma" w:hAnsi="Tahoma" w:cs="Tahoma"/>
          <w:b/>
          <w:sz w:val="20"/>
          <w:szCs w:val="20"/>
          <w:lang w:val="el-GR"/>
        </w:rPr>
      </w:pPr>
      <w:r w:rsidRPr="008A7309">
        <w:rPr>
          <w:rFonts w:ascii="Tahoma" w:hAnsi="Tahoma" w:cs="Tahoma"/>
          <w:b/>
          <w:sz w:val="20"/>
          <w:szCs w:val="20"/>
          <w:lang w:val="el-GR"/>
        </w:rPr>
        <w:t>Πίνακας 1</w:t>
      </w:r>
      <w:r w:rsidR="006709B8">
        <w:rPr>
          <w:rFonts w:ascii="Tahoma" w:hAnsi="Tahoma" w:cs="Tahoma"/>
          <w:b/>
          <w:sz w:val="20"/>
          <w:szCs w:val="20"/>
          <w:lang w:val="el-GR"/>
        </w:rPr>
        <w:t xml:space="preserve"> – Επένδυση </w:t>
      </w:r>
      <w:r w:rsidR="0081646F">
        <w:rPr>
          <w:rFonts w:ascii="Tahoma" w:hAnsi="Tahoma" w:cs="Tahoma"/>
          <w:b/>
          <w:sz w:val="20"/>
          <w:szCs w:val="20"/>
          <w:lang w:val="el-GR"/>
        </w:rPr>
        <w:t xml:space="preserve">και λειτουργικές δαπάνες </w:t>
      </w:r>
      <w:r w:rsidR="000B283D" w:rsidRPr="000B283D">
        <w:rPr>
          <w:rFonts w:ascii="Tahoma" w:hAnsi="Tahoma" w:cs="Tahoma"/>
          <w:b/>
          <w:sz w:val="20"/>
          <w:szCs w:val="20"/>
          <w:lang w:val="el-GR"/>
        </w:rPr>
        <w:t xml:space="preserve">&amp; </w:t>
      </w:r>
    </w:p>
    <w:p w:rsidR="00D8519C" w:rsidRDefault="000B283D" w:rsidP="00BB3962">
      <w:pPr>
        <w:spacing w:after="0" w:line="276" w:lineRule="auto"/>
        <w:jc w:val="center"/>
        <w:rPr>
          <w:rFonts w:ascii="Tahoma" w:hAnsi="Tahoma" w:cs="Tahoma"/>
          <w:b/>
          <w:sz w:val="20"/>
          <w:szCs w:val="20"/>
          <w:lang w:val="el-GR"/>
        </w:rPr>
      </w:pPr>
      <w:r w:rsidRPr="000B283D">
        <w:rPr>
          <w:rFonts w:ascii="Tahoma" w:hAnsi="Tahoma" w:cs="Tahoma"/>
          <w:b/>
          <w:sz w:val="20"/>
          <w:szCs w:val="20"/>
          <w:lang w:val="el-GR"/>
        </w:rPr>
        <w:t>συνδεδεμ</w:t>
      </w:r>
      <w:r>
        <w:rPr>
          <w:rFonts w:ascii="Tahoma" w:hAnsi="Tahoma" w:cs="Tahoma"/>
          <w:b/>
          <w:sz w:val="20"/>
          <w:szCs w:val="20"/>
          <w:lang w:val="el-GR"/>
        </w:rPr>
        <w:t xml:space="preserve">ένοι συνδρομητές </w:t>
      </w:r>
      <w:r w:rsidR="006709B8">
        <w:rPr>
          <w:rFonts w:ascii="Tahoma" w:hAnsi="Tahoma" w:cs="Tahoma"/>
          <w:b/>
          <w:sz w:val="20"/>
          <w:szCs w:val="20"/>
          <w:lang w:val="el-GR"/>
        </w:rPr>
        <w:t xml:space="preserve">ανά </w:t>
      </w:r>
      <w:r w:rsidR="0081646F">
        <w:rPr>
          <w:rFonts w:ascii="Tahoma" w:hAnsi="Tahoma" w:cs="Tahoma"/>
          <w:b/>
          <w:sz w:val="20"/>
          <w:szCs w:val="20"/>
          <w:lang w:val="el-GR"/>
        </w:rPr>
        <w:t>έτος</w:t>
      </w:r>
    </w:p>
    <w:p w:rsidR="00442BE9" w:rsidRPr="008A7309" w:rsidRDefault="00442BE9" w:rsidP="008A7309">
      <w:pPr>
        <w:spacing w:after="0" w:line="276" w:lineRule="auto"/>
        <w:jc w:val="both"/>
        <w:rPr>
          <w:rFonts w:ascii="Tahoma" w:hAnsi="Tahoma" w:cs="Tahoma"/>
          <w:b/>
          <w:sz w:val="20"/>
          <w:szCs w:val="20"/>
          <w:lang w:val="el-GR"/>
        </w:rPr>
      </w:pPr>
    </w:p>
    <w:p w:rsidR="00D8519C" w:rsidRPr="008A7309" w:rsidRDefault="00D8519C" w:rsidP="00BB3962">
      <w:pPr>
        <w:spacing w:after="0" w:line="276" w:lineRule="auto"/>
        <w:jc w:val="center"/>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3D9BB769" wp14:editId="19D81808">
            <wp:extent cx="4808855" cy="317452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6646" cy="3192867"/>
                    </a:xfrm>
                    <a:prstGeom prst="rect">
                      <a:avLst/>
                    </a:prstGeom>
                    <a:noFill/>
                    <a:ln>
                      <a:noFill/>
                    </a:ln>
                  </pic:spPr>
                </pic:pic>
              </a:graphicData>
            </a:graphic>
          </wp:inline>
        </w:drawing>
      </w:r>
    </w:p>
    <w:p w:rsidR="006B42F6" w:rsidRDefault="006B42F6" w:rsidP="008A7309">
      <w:pPr>
        <w:spacing w:after="0" w:line="276" w:lineRule="auto"/>
        <w:jc w:val="both"/>
        <w:rPr>
          <w:rFonts w:ascii="Tahoma" w:hAnsi="Tahoma" w:cs="Tahoma"/>
          <w:sz w:val="20"/>
          <w:szCs w:val="20"/>
          <w:lang w:val="el-GR"/>
        </w:rPr>
      </w:pPr>
    </w:p>
    <w:p w:rsidR="006B42F6" w:rsidRDefault="006B42F6" w:rsidP="008A7309">
      <w:pPr>
        <w:spacing w:after="0" w:line="276" w:lineRule="auto"/>
        <w:jc w:val="both"/>
        <w:rPr>
          <w:rFonts w:ascii="Tahoma" w:hAnsi="Tahoma" w:cs="Tahoma"/>
          <w:sz w:val="20"/>
          <w:szCs w:val="20"/>
          <w:lang w:val="el-GR"/>
        </w:rPr>
      </w:pPr>
    </w:p>
    <w:p w:rsidR="008D2050"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Το σενάριο εργασίας στο οποίο ανταποκρίνονται τα στοιχεία του Πίνακα 1 </w:t>
      </w:r>
      <w:r w:rsidR="008D2050">
        <w:rPr>
          <w:rFonts w:ascii="Tahoma" w:hAnsi="Tahoma" w:cs="Tahoma"/>
          <w:sz w:val="20"/>
          <w:szCs w:val="20"/>
          <w:lang w:val="el-GR"/>
        </w:rPr>
        <w:t>λειτουργεί στη βάση τ</w:t>
      </w:r>
      <w:r w:rsidR="00EB39E7">
        <w:rPr>
          <w:rFonts w:ascii="Tahoma" w:hAnsi="Tahoma" w:cs="Tahoma"/>
          <w:sz w:val="20"/>
          <w:szCs w:val="20"/>
          <w:lang w:val="el-GR"/>
        </w:rPr>
        <w:t>ων</w:t>
      </w:r>
      <w:r w:rsidR="008D2050">
        <w:rPr>
          <w:rFonts w:ascii="Tahoma" w:hAnsi="Tahoma" w:cs="Tahoma"/>
          <w:sz w:val="20"/>
          <w:szCs w:val="20"/>
          <w:lang w:val="el-GR"/>
        </w:rPr>
        <w:t xml:space="preserve"> </w:t>
      </w:r>
      <w:r w:rsidRPr="008A7309">
        <w:rPr>
          <w:rFonts w:ascii="Tahoma" w:hAnsi="Tahoma" w:cs="Tahoma"/>
          <w:sz w:val="20"/>
          <w:szCs w:val="20"/>
          <w:lang w:val="el-GR"/>
        </w:rPr>
        <w:t>παραδοχ</w:t>
      </w:r>
      <w:r w:rsidR="00EB39E7">
        <w:rPr>
          <w:rFonts w:ascii="Tahoma" w:hAnsi="Tahoma" w:cs="Tahoma"/>
          <w:sz w:val="20"/>
          <w:szCs w:val="20"/>
          <w:lang w:val="el-GR"/>
        </w:rPr>
        <w:t>ών</w:t>
      </w:r>
      <w:r w:rsidRPr="008A7309">
        <w:rPr>
          <w:rFonts w:ascii="Tahoma" w:hAnsi="Tahoma" w:cs="Tahoma"/>
          <w:sz w:val="20"/>
          <w:szCs w:val="20"/>
          <w:lang w:val="el-GR"/>
        </w:rPr>
        <w:t xml:space="preserve"> ότι</w:t>
      </w:r>
      <w:r w:rsidR="00A9132A">
        <w:rPr>
          <w:rFonts w:ascii="Tahoma" w:hAnsi="Tahoma" w:cs="Tahoma"/>
          <w:sz w:val="20"/>
          <w:szCs w:val="20"/>
          <w:lang w:val="el-GR"/>
        </w:rPr>
        <w:t>:</w:t>
      </w:r>
      <w:r w:rsidRPr="008A7309">
        <w:rPr>
          <w:rFonts w:ascii="Tahoma" w:hAnsi="Tahoma" w:cs="Tahoma"/>
          <w:sz w:val="20"/>
          <w:szCs w:val="20"/>
          <w:lang w:val="el-GR"/>
        </w:rPr>
        <w:t xml:space="preserve"> </w:t>
      </w:r>
    </w:p>
    <w:p w:rsidR="008D2050" w:rsidRDefault="00D8519C" w:rsidP="001746F6">
      <w:pPr>
        <w:pStyle w:val="ListParagraph"/>
        <w:numPr>
          <w:ilvl w:val="0"/>
          <w:numId w:val="17"/>
        </w:numPr>
        <w:spacing w:line="276" w:lineRule="auto"/>
        <w:jc w:val="both"/>
        <w:rPr>
          <w:rFonts w:ascii="Tahoma" w:hAnsi="Tahoma" w:cs="Tahoma"/>
          <w:sz w:val="20"/>
          <w:szCs w:val="20"/>
          <w:lang w:val="el-GR"/>
        </w:rPr>
      </w:pPr>
      <w:r w:rsidRPr="001746F6">
        <w:rPr>
          <w:rFonts w:ascii="Tahoma" w:hAnsi="Tahoma" w:cs="Tahoma"/>
          <w:sz w:val="20"/>
          <w:szCs w:val="20"/>
          <w:lang w:val="el-GR"/>
        </w:rPr>
        <w:t xml:space="preserve">δίκτυο οπτικών ινών είναι έτοιμο σε συγκεκριμένη περιοχή </w:t>
      </w:r>
      <w:r w:rsidR="00B40386" w:rsidRPr="001746F6">
        <w:rPr>
          <w:rFonts w:ascii="Tahoma" w:hAnsi="Tahoma" w:cs="Tahoma"/>
          <w:sz w:val="20"/>
          <w:szCs w:val="20"/>
          <w:lang w:val="el-GR"/>
        </w:rPr>
        <w:t>κατά το</w:t>
      </w:r>
      <w:r w:rsidRPr="001746F6">
        <w:rPr>
          <w:rFonts w:ascii="Tahoma" w:hAnsi="Tahoma" w:cs="Tahoma"/>
          <w:sz w:val="20"/>
          <w:szCs w:val="20"/>
          <w:lang w:val="el-GR"/>
        </w:rPr>
        <w:t xml:space="preserve"> 2018 και σε πρόσθετη περιοχή κάθε χρόνο μέχρι το 2027</w:t>
      </w:r>
      <w:r w:rsidR="008D2050">
        <w:rPr>
          <w:rFonts w:ascii="Tahoma" w:hAnsi="Tahoma" w:cs="Tahoma"/>
          <w:sz w:val="20"/>
          <w:szCs w:val="20"/>
          <w:lang w:val="el-GR"/>
        </w:rPr>
        <w:t>,</w:t>
      </w:r>
    </w:p>
    <w:p w:rsidR="006B42F6" w:rsidRDefault="00D8519C" w:rsidP="001746F6">
      <w:pPr>
        <w:pStyle w:val="ListParagraph"/>
        <w:numPr>
          <w:ilvl w:val="0"/>
          <w:numId w:val="17"/>
        </w:numPr>
        <w:spacing w:line="276" w:lineRule="auto"/>
        <w:jc w:val="both"/>
        <w:rPr>
          <w:rFonts w:ascii="Tahoma" w:hAnsi="Tahoma" w:cs="Tahoma"/>
          <w:sz w:val="20"/>
          <w:szCs w:val="20"/>
          <w:lang w:val="el-GR"/>
        </w:rPr>
      </w:pPr>
      <w:r w:rsidRPr="001746F6">
        <w:rPr>
          <w:rFonts w:ascii="Tahoma" w:hAnsi="Tahoma" w:cs="Tahoma"/>
          <w:sz w:val="20"/>
          <w:szCs w:val="20"/>
          <w:lang w:val="el-GR"/>
        </w:rPr>
        <w:t xml:space="preserve">σε τρία (3) χρόνια </w:t>
      </w:r>
      <w:r w:rsidR="008D2050">
        <w:rPr>
          <w:rFonts w:ascii="Tahoma" w:hAnsi="Tahoma" w:cs="Tahoma"/>
          <w:sz w:val="20"/>
          <w:szCs w:val="20"/>
          <w:lang w:val="el-GR"/>
        </w:rPr>
        <w:t xml:space="preserve">από τη δημόσια διάθεση οπτικού δικτύου </w:t>
      </w:r>
      <w:r w:rsidR="00EB39E7">
        <w:rPr>
          <w:rFonts w:ascii="Tahoma" w:hAnsi="Tahoma" w:cs="Tahoma"/>
          <w:sz w:val="20"/>
          <w:szCs w:val="20"/>
          <w:lang w:val="el-GR"/>
        </w:rPr>
        <w:t xml:space="preserve">σε κάθε περιοχή, </w:t>
      </w:r>
      <w:r w:rsidRPr="001746F6">
        <w:rPr>
          <w:rFonts w:ascii="Tahoma" w:hAnsi="Tahoma" w:cs="Tahoma"/>
          <w:sz w:val="20"/>
          <w:szCs w:val="20"/>
          <w:lang w:val="el-GR"/>
        </w:rPr>
        <w:t>αδρανοποιείται το δίκτυο χαλκού στην ίδια περιοχή επηρεάζοντας έτσι το ρυθμό μετάβασης λιανικών και χονδρικών πελατών στο δίκτυ</w:t>
      </w:r>
      <w:r w:rsidR="00442BE9" w:rsidRPr="001746F6">
        <w:rPr>
          <w:rFonts w:ascii="Tahoma" w:hAnsi="Tahoma" w:cs="Tahoma"/>
          <w:sz w:val="20"/>
          <w:szCs w:val="20"/>
          <w:lang w:val="el-GR"/>
        </w:rPr>
        <w:t>ο οπτικών ινών, βλ. Πίνακα 2</w:t>
      </w:r>
      <w:r w:rsidR="0002545D">
        <w:rPr>
          <w:rFonts w:ascii="Tahoma" w:hAnsi="Tahoma" w:cs="Tahoma"/>
          <w:sz w:val="20"/>
          <w:szCs w:val="20"/>
          <w:lang w:val="el-GR"/>
        </w:rPr>
        <w:t xml:space="preserve">, με αποτέλεσμα το 2028 στις περιοχές στις οποίες υλοποιήθηκε ανάπτυξη του δικτύου </w:t>
      </w:r>
      <w:r w:rsidR="0002545D">
        <w:rPr>
          <w:rFonts w:ascii="Tahoma" w:hAnsi="Tahoma" w:cs="Tahoma"/>
          <w:sz w:val="20"/>
          <w:szCs w:val="20"/>
          <w:lang w:val="en-US"/>
        </w:rPr>
        <w:t>FTTH</w:t>
      </w:r>
      <w:r w:rsidR="0002545D" w:rsidRPr="001746F6">
        <w:rPr>
          <w:rFonts w:ascii="Tahoma" w:hAnsi="Tahoma" w:cs="Tahoma"/>
          <w:sz w:val="20"/>
          <w:szCs w:val="20"/>
          <w:lang w:val="el-GR"/>
        </w:rPr>
        <w:t>-</w:t>
      </w:r>
      <w:r w:rsidR="0002545D">
        <w:rPr>
          <w:rFonts w:ascii="Tahoma" w:hAnsi="Tahoma" w:cs="Tahoma"/>
          <w:sz w:val="20"/>
          <w:szCs w:val="20"/>
          <w:lang w:val="en-US"/>
        </w:rPr>
        <w:t>GPON</w:t>
      </w:r>
      <w:r w:rsidR="0002545D" w:rsidRPr="001746F6">
        <w:rPr>
          <w:rFonts w:ascii="Tahoma" w:hAnsi="Tahoma" w:cs="Tahoma"/>
          <w:sz w:val="20"/>
          <w:szCs w:val="20"/>
          <w:lang w:val="el-GR"/>
        </w:rPr>
        <w:t xml:space="preserve"> </w:t>
      </w:r>
      <w:r w:rsidR="0002545D">
        <w:rPr>
          <w:rFonts w:ascii="Tahoma" w:hAnsi="Tahoma" w:cs="Tahoma"/>
          <w:sz w:val="20"/>
          <w:szCs w:val="20"/>
          <w:lang w:val="el-GR"/>
        </w:rPr>
        <w:t xml:space="preserve">να έχει </w:t>
      </w:r>
      <w:r w:rsidR="00133A95">
        <w:rPr>
          <w:rFonts w:ascii="Tahoma" w:hAnsi="Tahoma" w:cs="Tahoma"/>
          <w:sz w:val="20"/>
          <w:szCs w:val="20"/>
          <w:lang w:val="el-GR"/>
        </w:rPr>
        <w:t>ολοκληρωθεί</w:t>
      </w:r>
      <w:r w:rsidR="0002545D">
        <w:rPr>
          <w:rFonts w:ascii="Tahoma" w:hAnsi="Tahoma" w:cs="Tahoma"/>
          <w:sz w:val="20"/>
          <w:szCs w:val="20"/>
          <w:lang w:val="el-GR"/>
        </w:rPr>
        <w:t xml:space="preserve"> αδρανοποίηση του χάλκινου δικτύου</w:t>
      </w:r>
      <w:r w:rsidR="00BB3962">
        <w:rPr>
          <w:rFonts w:ascii="Tahoma" w:hAnsi="Tahoma" w:cs="Tahoma"/>
          <w:sz w:val="20"/>
          <w:szCs w:val="20"/>
          <w:lang w:val="el-GR"/>
        </w:rPr>
        <w:t>,</w:t>
      </w:r>
    </w:p>
    <w:p w:rsidR="00C239CB" w:rsidRPr="001746F6" w:rsidRDefault="00C239CB" w:rsidP="001746F6">
      <w:pPr>
        <w:pStyle w:val="ListParagraph"/>
        <w:numPr>
          <w:ilvl w:val="0"/>
          <w:numId w:val="17"/>
        </w:numPr>
        <w:spacing w:line="276" w:lineRule="auto"/>
        <w:jc w:val="both"/>
        <w:rPr>
          <w:rFonts w:ascii="Tahoma" w:hAnsi="Tahoma" w:cs="Tahoma"/>
          <w:sz w:val="20"/>
          <w:szCs w:val="20"/>
          <w:lang w:val="el-GR"/>
        </w:rPr>
      </w:pPr>
      <w:r>
        <w:rPr>
          <w:rFonts w:ascii="Tahoma" w:hAnsi="Tahoma" w:cs="Tahoma"/>
          <w:sz w:val="20"/>
          <w:szCs w:val="20"/>
          <w:lang w:val="el-GR"/>
        </w:rPr>
        <w:t xml:space="preserve">Ο ρυθμός μετάβασης στο οπτικό δίκτυο πρόσβασης σε κάθε περιοχή την περίοδο 2018-2027, επηρεάζεται από τις εργασίες ανάπτυξης του δικτύου </w:t>
      </w:r>
      <w:r w:rsidR="00133A95">
        <w:rPr>
          <w:rFonts w:ascii="Tahoma" w:hAnsi="Tahoma" w:cs="Tahoma"/>
          <w:sz w:val="20"/>
          <w:szCs w:val="20"/>
          <w:lang w:val="el-GR"/>
        </w:rPr>
        <w:t xml:space="preserve">οπτικών ινών </w:t>
      </w:r>
      <w:r>
        <w:rPr>
          <w:rFonts w:ascii="Tahoma" w:hAnsi="Tahoma" w:cs="Tahoma"/>
          <w:sz w:val="20"/>
          <w:szCs w:val="20"/>
          <w:lang w:val="el-GR"/>
        </w:rPr>
        <w:t xml:space="preserve">και από την αδρανοποίηση του δικτύου χαλκού. </w:t>
      </w:r>
    </w:p>
    <w:p w:rsidR="00442BE9" w:rsidRDefault="00442BE9" w:rsidP="008A7309">
      <w:pPr>
        <w:spacing w:after="0" w:line="276" w:lineRule="auto"/>
        <w:jc w:val="both"/>
        <w:rPr>
          <w:rFonts w:ascii="Tahoma" w:hAnsi="Tahoma" w:cs="Tahoma"/>
          <w:sz w:val="20"/>
          <w:szCs w:val="20"/>
          <w:lang w:val="el-GR"/>
        </w:rPr>
      </w:pPr>
    </w:p>
    <w:p w:rsidR="00442BE9" w:rsidRPr="007E3B20" w:rsidRDefault="007E3B20" w:rsidP="008A7309">
      <w:pPr>
        <w:spacing w:after="0" w:line="276" w:lineRule="auto"/>
        <w:jc w:val="both"/>
        <w:rPr>
          <w:rFonts w:ascii="Tahoma" w:hAnsi="Tahoma" w:cs="Tahoma"/>
          <w:sz w:val="20"/>
          <w:szCs w:val="20"/>
          <w:lang w:val="el-GR"/>
        </w:rPr>
      </w:pPr>
      <w:r>
        <w:rPr>
          <w:rFonts w:ascii="Tahoma" w:hAnsi="Tahoma" w:cs="Tahoma"/>
          <w:sz w:val="20"/>
          <w:szCs w:val="20"/>
          <w:lang w:val="el-GR"/>
        </w:rPr>
        <w:t xml:space="preserve">Παράλληλα, η ρυθμιστική υποχρέωση για </w:t>
      </w:r>
      <w:proofErr w:type="spellStart"/>
      <w:r>
        <w:rPr>
          <w:rFonts w:ascii="Tahoma" w:hAnsi="Tahoma" w:cs="Tahoma"/>
          <w:sz w:val="20"/>
          <w:szCs w:val="20"/>
          <w:lang w:val="el-GR"/>
        </w:rPr>
        <w:t>κοστοστρέφεια</w:t>
      </w:r>
      <w:proofErr w:type="spellEnd"/>
      <w:r>
        <w:rPr>
          <w:rStyle w:val="FootnoteReference"/>
          <w:rFonts w:ascii="Tahoma" w:hAnsi="Tahoma" w:cs="Tahoma"/>
          <w:sz w:val="20"/>
          <w:szCs w:val="20"/>
          <w:lang w:val="el-GR"/>
        </w:rPr>
        <w:footnoteReference w:id="2"/>
      </w:r>
      <w:r>
        <w:rPr>
          <w:rFonts w:ascii="Tahoma" w:hAnsi="Tahoma" w:cs="Tahoma"/>
          <w:sz w:val="20"/>
          <w:szCs w:val="20"/>
          <w:lang w:val="el-GR"/>
        </w:rPr>
        <w:t xml:space="preserve"> εφαρμόζεται για την περίοδο των 10 ετών (επενδύσεις και διείσδυση) κατά </w:t>
      </w:r>
      <w:r w:rsidR="008A24B2">
        <w:rPr>
          <w:rFonts w:ascii="Tahoma" w:hAnsi="Tahoma" w:cs="Tahoma"/>
          <w:sz w:val="20"/>
          <w:szCs w:val="20"/>
          <w:lang w:val="el-GR"/>
        </w:rPr>
        <w:t xml:space="preserve">το άρθρο 40 </w:t>
      </w:r>
      <w:r>
        <w:rPr>
          <w:rFonts w:ascii="Tahoma" w:hAnsi="Tahoma" w:cs="Tahoma"/>
          <w:sz w:val="20"/>
          <w:szCs w:val="20"/>
          <w:lang w:val="el-GR"/>
        </w:rPr>
        <w:t>της Σύστασης</w:t>
      </w:r>
      <w:r w:rsidR="008A24B2">
        <w:rPr>
          <w:rFonts w:ascii="Tahoma" w:hAnsi="Tahoma" w:cs="Tahoma"/>
          <w:sz w:val="20"/>
          <w:szCs w:val="20"/>
          <w:lang w:val="el-GR"/>
        </w:rPr>
        <w:t xml:space="preserve"> </w:t>
      </w:r>
      <w:r w:rsidR="008A24B2" w:rsidRPr="009229F9">
        <w:rPr>
          <w:rFonts w:ascii="Tahoma" w:hAnsi="Tahoma" w:cs="Tahoma"/>
          <w:sz w:val="20"/>
          <w:szCs w:val="20"/>
          <w:lang w:val="el-GR"/>
        </w:rPr>
        <w:t>2013/466/ΕΕ</w:t>
      </w:r>
      <w:r w:rsidR="008A24B2">
        <w:rPr>
          <w:rFonts w:ascii="Tahoma" w:hAnsi="Tahoma" w:cs="Tahoma"/>
          <w:sz w:val="20"/>
          <w:szCs w:val="20"/>
          <w:lang w:val="el-GR"/>
        </w:rPr>
        <w:t xml:space="preserve"> σχετικά με συνεκτικές υποχρεώσεις αμεροληψίας και μεθόδους υπολογισμού του κόστους για την προαγωγή του ανταγωνισμού και τη βελτίωση του επενδυτικού περιβάλλοντος στην </w:t>
      </w:r>
      <w:proofErr w:type="spellStart"/>
      <w:r w:rsidR="008A24B2">
        <w:rPr>
          <w:rFonts w:ascii="Tahoma" w:hAnsi="Tahoma" w:cs="Tahoma"/>
          <w:sz w:val="20"/>
          <w:szCs w:val="20"/>
          <w:lang w:val="el-GR"/>
        </w:rPr>
        <w:t>ευρυζωνικότητα</w:t>
      </w:r>
      <w:proofErr w:type="spellEnd"/>
      <w:r w:rsidR="008A24B2">
        <w:rPr>
          <w:rFonts w:ascii="Tahoma" w:hAnsi="Tahoma" w:cs="Tahoma"/>
          <w:sz w:val="20"/>
          <w:szCs w:val="20"/>
          <w:lang w:val="el-GR"/>
        </w:rPr>
        <w:t xml:space="preserve">. </w:t>
      </w:r>
      <w:r>
        <w:rPr>
          <w:rFonts w:ascii="Tahoma" w:hAnsi="Tahoma" w:cs="Tahoma"/>
          <w:sz w:val="20"/>
          <w:szCs w:val="20"/>
          <w:lang w:val="el-GR"/>
        </w:rPr>
        <w:t xml:space="preserve"> </w:t>
      </w:r>
    </w:p>
    <w:p w:rsidR="00442BE9" w:rsidRDefault="00442BE9" w:rsidP="008A7309">
      <w:pPr>
        <w:spacing w:after="0" w:line="276" w:lineRule="auto"/>
        <w:jc w:val="both"/>
        <w:rPr>
          <w:rFonts w:ascii="Tahoma" w:hAnsi="Tahoma" w:cs="Tahoma"/>
          <w:sz w:val="20"/>
          <w:szCs w:val="20"/>
          <w:lang w:val="el-GR"/>
        </w:rPr>
      </w:pPr>
    </w:p>
    <w:p w:rsidR="00442BE9" w:rsidRDefault="00442BE9" w:rsidP="008A7309">
      <w:pPr>
        <w:spacing w:after="0" w:line="276" w:lineRule="auto"/>
        <w:jc w:val="both"/>
        <w:rPr>
          <w:rFonts w:ascii="Tahoma" w:hAnsi="Tahoma" w:cs="Tahoma"/>
          <w:sz w:val="20"/>
          <w:szCs w:val="20"/>
          <w:lang w:val="el-GR"/>
        </w:rPr>
      </w:pPr>
    </w:p>
    <w:p w:rsidR="00442BE9" w:rsidRDefault="00442BE9" w:rsidP="008A7309">
      <w:pPr>
        <w:spacing w:after="0" w:line="276" w:lineRule="auto"/>
        <w:jc w:val="both"/>
        <w:rPr>
          <w:rFonts w:ascii="Tahoma" w:hAnsi="Tahoma" w:cs="Tahoma"/>
          <w:sz w:val="20"/>
          <w:szCs w:val="20"/>
          <w:lang w:val="el-GR"/>
        </w:rPr>
      </w:pPr>
    </w:p>
    <w:p w:rsidR="00442BE9" w:rsidRDefault="00442BE9" w:rsidP="008A7309">
      <w:pPr>
        <w:spacing w:after="0" w:line="276" w:lineRule="auto"/>
        <w:jc w:val="both"/>
        <w:rPr>
          <w:rFonts w:ascii="Tahoma" w:hAnsi="Tahoma" w:cs="Tahoma"/>
          <w:sz w:val="20"/>
          <w:szCs w:val="20"/>
          <w:lang w:val="el-GR"/>
        </w:rPr>
      </w:pPr>
    </w:p>
    <w:p w:rsidR="00442BE9" w:rsidRDefault="00442BE9" w:rsidP="008A7309">
      <w:pPr>
        <w:spacing w:after="0" w:line="276" w:lineRule="auto"/>
        <w:jc w:val="both"/>
        <w:rPr>
          <w:rFonts w:ascii="Tahoma" w:hAnsi="Tahoma" w:cs="Tahoma"/>
          <w:sz w:val="20"/>
          <w:szCs w:val="20"/>
          <w:lang w:val="el-GR"/>
        </w:rPr>
      </w:pPr>
    </w:p>
    <w:p w:rsidR="00442BE9" w:rsidRDefault="00442BE9" w:rsidP="008A7309">
      <w:pPr>
        <w:spacing w:after="0" w:line="276" w:lineRule="auto"/>
        <w:jc w:val="both"/>
        <w:rPr>
          <w:rFonts w:ascii="Tahoma" w:hAnsi="Tahoma" w:cs="Tahoma"/>
          <w:sz w:val="20"/>
          <w:szCs w:val="20"/>
          <w:lang w:val="el-GR"/>
        </w:rPr>
      </w:pPr>
    </w:p>
    <w:p w:rsidR="00442BE9" w:rsidRDefault="00442BE9" w:rsidP="008A7309">
      <w:pPr>
        <w:spacing w:after="0" w:line="276" w:lineRule="auto"/>
        <w:jc w:val="both"/>
        <w:rPr>
          <w:rFonts w:ascii="Tahoma" w:hAnsi="Tahoma" w:cs="Tahoma"/>
          <w:sz w:val="20"/>
          <w:szCs w:val="20"/>
          <w:lang w:val="el-GR"/>
        </w:rPr>
      </w:pPr>
    </w:p>
    <w:p w:rsidR="008A7309" w:rsidRPr="00B40386" w:rsidRDefault="008A7309" w:rsidP="008A7309">
      <w:pPr>
        <w:spacing w:after="0" w:line="276" w:lineRule="auto"/>
        <w:jc w:val="both"/>
        <w:rPr>
          <w:rFonts w:ascii="Tahoma" w:hAnsi="Tahoma" w:cs="Tahoma"/>
          <w:b/>
          <w:sz w:val="20"/>
          <w:szCs w:val="20"/>
          <w:lang w:val="el-GR"/>
        </w:rPr>
      </w:pPr>
      <w:r w:rsidRPr="00B40386">
        <w:rPr>
          <w:rFonts w:ascii="Tahoma" w:hAnsi="Tahoma" w:cs="Tahoma"/>
          <w:b/>
          <w:sz w:val="20"/>
          <w:szCs w:val="20"/>
          <w:lang w:val="el-GR"/>
        </w:rPr>
        <w:t>Πίνακας 2</w:t>
      </w:r>
      <w:r w:rsidR="006709B8">
        <w:rPr>
          <w:rFonts w:ascii="Tahoma" w:hAnsi="Tahoma" w:cs="Tahoma"/>
          <w:b/>
          <w:sz w:val="20"/>
          <w:szCs w:val="20"/>
          <w:lang w:val="el-GR"/>
        </w:rPr>
        <w:t xml:space="preserve"> – Ρυθμός Μετάβασης Πελατών</w:t>
      </w:r>
    </w:p>
    <w:p w:rsidR="008A7309" w:rsidRPr="008A7309" w:rsidRDefault="008A7309" w:rsidP="008A7309">
      <w:pPr>
        <w:spacing w:after="0" w:line="276" w:lineRule="auto"/>
        <w:jc w:val="both"/>
        <w:rPr>
          <w:rFonts w:ascii="Tahoma" w:hAnsi="Tahoma" w:cs="Tahoma"/>
          <w:sz w:val="20"/>
          <w:szCs w:val="20"/>
          <w:lang w:val="el-GR"/>
        </w:rPr>
      </w:pPr>
    </w:p>
    <w:p w:rsidR="008A7309" w:rsidRPr="008A7309" w:rsidRDefault="00B67E03" w:rsidP="008A7309">
      <w:pPr>
        <w:spacing w:after="0" w:line="276" w:lineRule="auto"/>
        <w:jc w:val="both"/>
        <w:rPr>
          <w:rFonts w:ascii="Tahoma" w:hAnsi="Tahoma" w:cs="Tahoma"/>
          <w:sz w:val="20"/>
          <w:szCs w:val="20"/>
          <w:lang w:val="el-GR"/>
        </w:rPr>
      </w:pPr>
      <w:r>
        <w:rPr>
          <w:noProof/>
          <w:lang w:eastAsia="en-GB"/>
        </w:rPr>
        <w:drawing>
          <wp:inline distT="0" distB="0" distL="0" distR="0" wp14:anchorId="121E9911" wp14:editId="3AE2D075">
            <wp:extent cx="5274310" cy="29292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29255"/>
                    </a:xfrm>
                    <a:prstGeom prst="rect">
                      <a:avLst/>
                    </a:prstGeom>
                  </pic:spPr>
                </pic:pic>
              </a:graphicData>
            </a:graphic>
          </wp:inline>
        </w:drawing>
      </w:r>
    </w:p>
    <w:p w:rsidR="00D8519C" w:rsidRDefault="00D8519C" w:rsidP="00E330D2">
      <w:pPr>
        <w:pStyle w:val="Heading2"/>
        <w:numPr>
          <w:ilvl w:val="1"/>
          <w:numId w:val="16"/>
        </w:numPr>
      </w:pPr>
      <w:bookmarkStart w:id="4" w:name="_Toc416160974"/>
      <w:bookmarkStart w:id="5" w:name="_Toc416161516"/>
      <w:bookmarkStart w:id="6" w:name="_Toc416161673"/>
      <w:bookmarkStart w:id="7" w:name="_Toc416161977"/>
      <w:r w:rsidRPr="008A7309">
        <w:t>ΑΞΙΟΛΟΓΗΣΗ ΟΙΚΟΝΟΜΙΚΩΝ ΣΤΟΙΧΕΙΩΝ</w:t>
      </w:r>
      <w:bookmarkEnd w:id="4"/>
      <w:bookmarkEnd w:id="5"/>
      <w:bookmarkEnd w:id="6"/>
      <w:bookmarkEnd w:id="7"/>
    </w:p>
    <w:p w:rsidR="00E330D2" w:rsidRPr="00E330D2" w:rsidRDefault="00E330D2" w:rsidP="00E330D2">
      <w:pPr>
        <w:pStyle w:val="ListParagraph"/>
        <w:rPr>
          <w:lang w:val="en-US"/>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Ο υπολογισμός του χονδρικού κόστους της οπτικής πρόσβασης βασίστηκε στα οικονομικά στοιχεία που κοινοποιήθηκαν από την </w:t>
      </w:r>
      <w:r w:rsidR="00FD7E73">
        <w:rPr>
          <w:rFonts w:ascii="Tahoma" w:hAnsi="Tahoma" w:cs="Tahoma"/>
          <w:sz w:val="20"/>
          <w:szCs w:val="20"/>
          <w:lang w:val="el-GR"/>
        </w:rPr>
        <w:t>ΑΤΗΚ</w:t>
      </w:r>
      <w:r w:rsidRPr="008A7309">
        <w:rPr>
          <w:rFonts w:ascii="Tahoma" w:hAnsi="Tahoma" w:cs="Tahoma"/>
          <w:sz w:val="20"/>
          <w:szCs w:val="20"/>
          <w:lang w:val="el-GR"/>
        </w:rPr>
        <w:t xml:space="preserve"> στο πλαίσιο αξιολόγησης του </w:t>
      </w:r>
      <w:r w:rsidR="008A24B2">
        <w:rPr>
          <w:rFonts w:ascii="Tahoma" w:hAnsi="Tahoma" w:cs="Tahoma"/>
          <w:sz w:val="20"/>
          <w:szCs w:val="20"/>
          <w:lang w:val="el-GR"/>
        </w:rPr>
        <w:t>Ε</w:t>
      </w:r>
      <w:r w:rsidRPr="008A7309">
        <w:rPr>
          <w:rFonts w:ascii="Tahoma" w:hAnsi="Tahoma" w:cs="Tahoma"/>
          <w:sz w:val="20"/>
          <w:szCs w:val="20"/>
          <w:lang w:val="el-GR"/>
        </w:rPr>
        <w:t xml:space="preserve">πιχειρηματικού </w:t>
      </w:r>
      <w:r w:rsidR="008A24B2">
        <w:rPr>
          <w:rFonts w:ascii="Tahoma" w:hAnsi="Tahoma" w:cs="Tahoma"/>
          <w:sz w:val="20"/>
          <w:szCs w:val="20"/>
          <w:lang w:val="el-GR"/>
        </w:rPr>
        <w:t>Π</w:t>
      </w:r>
      <w:r w:rsidRPr="008A7309">
        <w:rPr>
          <w:rFonts w:ascii="Tahoma" w:hAnsi="Tahoma" w:cs="Tahoma"/>
          <w:sz w:val="20"/>
          <w:szCs w:val="20"/>
          <w:lang w:val="el-GR"/>
        </w:rPr>
        <w:t xml:space="preserve">λάνου </w:t>
      </w:r>
      <w:r w:rsidR="008A24B2">
        <w:rPr>
          <w:rFonts w:ascii="Tahoma" w:hAnsi="Tahoma" w:cs="Tahoma"/>
          <w:sz w:val="20"/>
          <w:szCs w:val="20"/>
          <w:lang w:val="el-GR"/>
        </w:rPr>
        <w:t>ΑΤΗΚ</w:t>
      </w:r>
      <w:r w:rsidRPr="008A7309">
        <w:rPr>
          <w:rFonts w:ascii="Tahoma" w:hAnsi="Tahoma" w:cs="Tahoma"/>
          <w:sz w:val="20"/>
          <w:szCs w:val="20"/>
          <w:lang w:val="el-GR"/>
        </w:rPr>
        <w:t xml:space="preserve">. </w:t>
      </w:r>
      <w:r w:rsidR="00752C23">
        <w:rPr>
          <w:rFonts w:ascii="Tahoma" w:hAnsi="Tahoma" w:cs="Tahoma"/>
          <w:sz w:val="20"/>
          <w:szCs w:val="20"/>
          <w:lang w:val="el-GR"/>
        </w:rPr>
        <w:t>Ακολουθεί</w:t>
      </w:r>
      <w:r w:rsidRPr="008A7309">
        <w:rPr>
          <w:rFonts w:ascii="Tahoma" w:hAnsi="Tahoma" w:cs="Tahoma"/>
          <w:sz w:val="20"/>
          <w:szCs w:val="20"/>
          <w:lang w:val="el-GR"/>
        </w:rPr>
        <w:t xml:space="preserve"> αναλυτική περιγραφή των στοιχείων που χρησιμοποιήθηκαν από το ΓΕΡΗΕΤ για την αξιολόγηση και τον καθορισμό </w:t>
      </w:r>
      <w:r w:rsidR="00752C23">
        <w:rPr>
          <w:rFonts w:ascii="Tahoma" w:hAnsi="Tahoma" w:cs="Tahoma"/>
          <w:sz w:val="20"/>
          <w:szCs w:val="20"/>
          <w:lang w:val="el-GR"/>
        </w:rPr>
        <w:t xml:space="preserve">της </w:t>
      </w:r>
      <w:proofErr w:type="spellStart"/>
      <w:r w:rsidR="00752C23">
        <w:rPr>
          <w:rFonts w:ascii="Tahoma" w:hAnsi="Tahoma" w:cs="Tahoma"/>
          <w:sz w:val="20"/>
          <w:szCs w:val="20"/>
          <w:lang w:val="el-GR"/>
        </w:rPr>
        <w:t>μοναδιαίας</w:t>
      </w:r>
      <w:proofErr w:type="spellEnd"/>
      <w:r w:rsidR="00752C23">
        <w:rPr>
          <w:rFonts w:ascii="Tahoma" w:hAnsi="Tahoma" w:cs="Tahoma"/>
          <w:sz w:val="20"/>
          <w:szCs w:val="20"/>
          <w:lang w:val="el-GR"/>
        </w:rPr>
        <w:t xml:space="preserve"> χονδρικής τιμής της</w:t>
      </w:r>
      <w:r w:rsidRPr="008A7309">
        <w:rPr>
          <w:rFonts w:ascii="Tahoma" w:hAnsi="Tahoma" w:cs="Tahoma"/>
          <w:sz w:val="20"/>
          <w:szCs w:val="20"/>
          <w:lang w:val="el-GR"/>
        </w:rPr>
        <w:t xml:space="preserve"> πρόσβασης</w:t>
      </w:r>
      <w:r w:rsidR="00FA7193">
        <w:rPr>
          <w:rFonts w:ascii="Tahoma" w:hAnsi="Tahoma" w:cs="Tahoma"/>
          <w:sz w:val="20"/>
          <w:szCs w:val="20"/>
          <w:lang w:val="el-GR"/>
        </w:rPr>
        <w:t>, η οποία αφορά στον αριθμό των πελατών (χονδρικών και λιανικών) της ΑΤΗΚ</w:t>
      </w:r>
      <w:r w:rsidRPr="008A7309">
        <w:rPr>
          <w:rFonts w:ascii="Tahoma" w:hAnsi="Tahoma" w:cs="Tahoma"/>
          <w:sz w:val="20"/>
          <w:szCs w:val="20"/>
          <w:lang w:val="el-GR"/>
        </w:rPr>
        <w:t xml:space="preserve">. </w:t>
      </w:r>
    </w:p>
    <w:p w:rsidR="00D8519C" w:rsidRPr="008A7309" w:rsidRDefault="00D8519C" w:rsidP="008A7309">
      <w:pPr>
        <w:spacing w:after="0" w:line="276" w:lineRule="auto"/>
        <w:jc w:val="both"/>
        <w:rPr>
          <w:rFonts w:ascii="Tahoma" w:hAnsi="Tahoma" w:cs="Tahoma"/>
          <w:sz w:val="20"/>
          <w:szCs w:val="20"/>
          <w:lang w:val="el-GR"/>
        </w:rPr>
      </w:pPr>
    </w:p>
    <w:p w:rsidR="00D8519C"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Στο Π</w:t>
      </w:r>
      <w:r w:rsidR="00752C23">
        <w:rPr>
          <w:rFonts w:ascii="Tahoma" w:hAnsi="Tahoma" w:cs="Tahoma"/>
          <w:sz w:val="20"/>
          <w:szCs w:val="20"/>
          <w:lang w:val="el-GR"/>
        </w:rPr>
        <w:t>ροσ</w:t>
      </w:r>
      <w:r w:rsidRPr="008A7309">
        <w:rPr>
          <w:rFonts w:ascii="Tahoma" w:hAnsi="Tahoma" w:cs="Tahoma"/>
          <w:sz w:val="20"/>
          <w:szCs w:val="20"/>
          <w:lang w:val="el-GR"/>
        </w:rPr>
        <w:t xml:space="preserve">άρτημα 2 παρουσιάζεται αναλυτικά ο υπολογισμός της </w:t>
      </w:r>
      <w:proofErr w:type="spellStart"/>
      <w:r w:rsidRPr="008A7309">
        <w:rPr>
          <w:rFonts w:ascii="Tahoma" w:hAnsi="Tahoma" w:cs="Tahoma"/>
          <w:sz w:val="20"/>
          <w:szCs w:val="20"/>
          <w:lang w:val="el-GR"/>
        </w:rPr>
        <w:t>μοναδιαίας</w:t>
      </w:r>
      <w:proofErr w:type="spellEnd"/>
      <w:r w:rsidRPr="008A7309">
        <w:rPr>
          <w:rFonts w:ascii="Tahoma" w:hAnsi="Tahoma" w:cs="Tahoma"/>
          <w:sz w:val="20"/>
          <w:szCs w:val="20"/>
          <w:lang w:val="el-GR"/>
        </w:rPr>
        <w:t xml:space="preserve"> χονδρικής </w:t>
      </w:r>
      <w:proofErr w:type="spellStart"/>
      <w:r w:rsidRPr="008A7309">
        <w:rPr>
          <w:rFonts w:ascii="Tahoma" w:hAnsi="Tahoma" w:cs="Tahoma"/>
          <w:sz w:val="20"/>
          <w:szCs w:val="20"/>
          <w:lang w:val="el-GR"/>
        </w:rPr>
        <w:t>κοστοστρεφούς</w:t>
      </w:r>
      <w:proofErr w:type="spellEnd"/>
      <w:r w:rsidRPr="008A7309">
        <w:rPr>
          <w:rFonts w:ascii="Tahoma" w:hAnsi="Tahoma" w:cs="Tahoma"/>
          <w:sz w:val="20"/>
          <w:szCs w:val="20"/>
          <w:lang w:val="el-GR"/>
        </w:rPr>
        <w:t xml:space="preserve"> τιμής της οπτικής πρόσβασης </w:t>
      </w:r>
      <w:r w:rsidR="00752C23">
        <w:rPr>
          <w:rFonts w:ascii="Tahoma" w:hAnsi="Tahoma" w:cs="Tahoma"/>
          <w:sz w:val="20"/>
          <w:szCs w:val="20"/>
          <w:lang w:val="el-GR"/>
        </w:rPr>
        <w:t>η</w:t>
      </w:r>
      <w:r w:rsidRPr="008A7309">
        <w:rPr>
          <w:rFonts w:ascii="Tahoma" w:hAnsi="Tahoma" w:cs="Tahoma"/>
          <w:sz w:val="20"/>
          <w:szCs w:val="20"/>
          <w:lang w:val="el-GR"/>
        </w:rPr>
        <w:t xml:space="preserve"> οποί</w:t>
      </w:r>
      <w:r w:rsidR="00752C23">
        <w:rPr>
          <w:rFonts w:ascii="Tahoma" w:hAnsi="Tahoma" w:cs="Tahoma"/>
          <w:sz w:val="20"/>
          <w:szCs w:val="20"/>
          <w:lang w:val="el-GR"/>
        </w:rPr>
        <w:t>α</w:t>
      </w:r>
      <w:r w:rsidRPr="008A7309">
        <w:rPr>
          <w:rFonts w:ascii="Tahoma" w:hAnsi="Tahoma" w:cs="Tahoma"/>
          <w:sz w:val="20"/>
          <w:szCs w:val="20"/>
          <w:lang w:val="el-GR"/>
        </w:rPr>
        <w:t xml:space="preserve"> με βάση τους υπολογισμούς του ΓΕΡΗΕΤ ανέρχεται σε </w:t>
      </w:r>
      <w:r w:rsidRPr="00BB3962">
        <w:rPr>
          <w:rFonts w:ascii="Tahoma" w:hAnsi="Tahoma" w:cs="Tahoma"/>
          <w:sz w:val="20"/>
          <w:szCs w:val="20"/>
          <w:lang w:val="el-GR"/>
        </w:rPr>
        <w:t>€9,10</w:t>
      </w:r>
      <w:r w:rsidR="00133A95" w:rsidRPr="00BB3962">
        <w:rPr>
          <w:rFonts w:ascii="Tahoma" w:hAnsi="Tahoma" w:cs="Tahoma"/>
          <w:sz w:val="20"/>
          <w:szCs w:val="20"/>
          <w:lang w:val="el-GR"/>
        </w:rPr>
        <w:t xml:space="preserve"> + ΦΠΑ (ανώτατη χονδρική τιμή πρόσβασης)</w:t>
      </w:r>
      <w:r w:rsidR="00752C23" w:rsidRPr="00133A95">
        <w:rPr>
          <w:rFonts w:ascii="Tahoma" w:hAnsi="Tahoma" w:cs="Tahoma"/>
          <w:sz w:val="20"/>
          <w:szCs w:val="20"/>
          <w:lang w:val="el-GR"/>
        </w:rPr>
        <w:t>.</w:t>
      </w:r>
      <w:r w:rsidR="0023636F" w:rsidRPr="001746F6">
        <w:rPr>
          <w:rFonts w:ascii="Tahoma" w:hAnsi="Tahoma" w:cs="Tahoma"/>
          <w:sz w:val="20"/>
          <w:szCs w:val="20"/>
          <w:lang w:val="el-GR"/>
        </w:rPr>
        <w:t xml:space="preserve"> Παράλληλα, </w:t>
      </w:r>
      <w:r w:rsidR="0023636F">
        <w:rPr>
          <w:rFonts w:ascii="Tahoma" w:hAnsi="Tahoma" w:cs="Tahoma"/>
          <w:sz w:val="20"/>
          <w:szCs w:val="20"/>
          <w:lang w:val="el-GR"/>
        </w:rPr>
        <w:t xml:space="preserve">η </w:t>
      </w:r>
      <w:r w:rsidR="00133A95">
        <w:rPr>
          <w:rFonts w:ascii="Tahoma" w:hAnsi="Tahoma" w:cs="Tahoma"/>
          <w:sz w:val="20"/>
          <w:szCs w:val="20"/>
          <w:lang w:val="el-GR"/>
        </w:rPr>
        <w:t xml:space="preserve">ανώτατη τιμή χονδρικής </w:t>
      </w:r>
      <w:r w:rsidR="0023636F">
        <w:rPr>
          <w:rFonts w:ascii="Tahoma" w:hAnsi="Tahoma" w:cs="Tahoma"/>
          <w:sz w:val="20"/>
          <w:szCs w:val="20"/>
          <w:lang w:val="el-GR"/>
        </w:rPr>
        <w:t>πρόσβαση</w:t>
      </w:r>
      <w:r w:rsidR="00133A95">
        <w:rPr>
          <w:rFonts w:ascii="Tahoma" w:hAnsi="Tahoma" w:cs="Tahoma"/>
          <w:sz w:val="20"/>
          <w:szCs w:val="20"/>
          <w:lang w:val="el-GR"/>
        </w:rPr>
        <w:t>ς</w:t>
      </w:r>
      <w:r w:rsidR="0023636F">
        <w:rPr>
          <w:rFonts w:ascii="Tahoma" w:hAnsi="Tahoma" w:cs="Tahoma"/>
          <w:sz w:val="20"/>
          <w:szCs w:val="20"/>
          <w:lang w:val="el-GR"/>
        </w:rPr>
        <w:t xml:space="preserve"> στο χάλκινο δίκτυο </w:t>
      </w:r>
      <w:r w:rsidR="00642895">
        <w:rPr>
          <w:rFonts w:ascii="Tahoma" w:hAnsi="Tahoma" w:cs="Tahoma"/>
          <w:sz w:val="20"/>
          <w:szCs w:val="20"/>
          <w:lang w:val="el-GR"/>
        </w:rPr>
        <w:t xml:space="preserve">ανέρχεται </w:t>
      </w:r>
      <w:r w:rsidR="0023636F">
        <w:rPr>
          <w:rFonts w:ascii="Tahoma" w:hAnsi="Tahoma" w:cs="Tahoma"/>
          <w:sz w:val="20"/>
          <w:szCs w:val="20"/>
          <w:lang w:val="el-GR"/>
        </w:rPr>
        <w:t xml:space="preserve">στα </w:t>
      </w:r>
      <w:r w:rsidR="00FB43E3">
        <w:rPr>
          <w:rFonts w:ascii="Tahoma" w:hAnsi="Tahoma" w:cs="Tahoma"/>
          <w:sz w:val="20"/>
          <w:szCs w:val="20"/>
          <w:lang w:val="el-GR"/>
        </w:rPr>
        <w:t>8,</w:t>
      </w:r>
      <w:r w:rsidR="00133A95">
        <w:rPr>
          <w:rFonts w:ascii="Tahoma" w:hAnsi="Tahoma" w:cs="Tahoma"/>
          <w:sz w:val="20"/>
          <w:szCs w:val="20"/>
          <w:lang w:val="el-GR"/>
        </w:rPr>
        <w:t>9</w:t>
      </w:r>
      <w:r w:rsidR="00FB43E3">
        <w:rPr>
          <w:rFonts w:ascii="Tahoma" w:hAnsi="Tahoma" w:cs="Tahoma"/>
          <w:sz w:val="20"/>
          <w:szCs w:val="20"/>
          <w:lang w:val="el-GR"/>
        </w:rPr>
        <w:t>0 ευρώ χωρίς ΦΠΑ</w:t>
      </w:r>
      <w:r w:rsidR="00A9132A">
        <w:rPr>
          <w:rFonts w:ascii="Tahoma" w:hAnsi="Tahoma" w:cs="Tahoma"/>
          <w:sz w:val="20"/>
          <w:szCs w:val="20"/>
          <w:lang w:val="el-GR"/>
        </w:rPr>
        <w:t>.</w:t>
      </w:r>
    </w:p>
    <w:p w:rsidR="00642895" w:rsidRPr="008A7309" w:rsidRDefault="008A7309"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 </w:t>
      </w:r>
    </w:p>
    <w:p w:rsidR="008A7309" w:rsidRDefault="00F70243" w:rsidP="00E330D2">
      <w:pPr>
        <w:spacing w:after="0" w:line="276" w:lineRule="auto"/>
        <w:jc w:val="both"/>
        <w:rPr>
          <w:rFonts w:ascii="Tahoma" w:hAnsi="Tahoma" w:cs="Tahoma"/>
          <w:sz w:val="20"/>
          <w:szCs w:val="20"/>
          <w:lang w:val="el-GR"/>
        </w:rPr>
      </w:pPr>
      <w:r w:rsidRPr="00F70243">
        <w:rPr>
          <w:rFonts w:ascii="Tahoma" w:hAnsi="Tahoma" w:cs="Tahoma"/>
          <w:sz w:val="20"/>
          <w:szCs w:val="20"/>
          <w:lang w:val="el-GR"/>
        </w:rPr>
        <w:t xml:space="preserve">Η αξιολόγηση των </w:t>
      </w:r>
      <w:r w:rsidR="00133A95">
        <w:rPr>
          <w:rFonts w:ascii="Tahoma" w:hAnsi="Tahoma" w:cs="Tahoma"/>
          <w:sz w:val="20"/>
          <w:szCs w:val="20"/>
          <w:lang w:val="el-GR"/>
        </w:rPr>
        <w:t xml:space="preserve">οικονομικών στοιχείων και των παραδοχών που υιοθετήθηκαν στο πλαίσιο αξιολόγησης </w:t>
      </w:r>
      <w:r w:rsidRPr="00F70243">
        <w:rPr>
          <w:rFonts w:ascii="Tahoma" w:hAnsi="Tahoma" w:cs="Tahoma"/>
          <w:sz w:val="20"/>
          <w:szCs w:val="20"/>
          <w:lang w:val="el-GR"/>
        </w:rPr>
        <w:t>του επιχειρηματικού πλάνου υπόκει</w:t>
      </w:r>
      <w:r w:rsidR="00133A95">
        <w:rPr>
          <w:rFonts w:ascii="Tahoma" w:hAnsi="Tahoma" w:cs="Tahoma"/>
          <w:sz w:val="20"/>
          <w:szCs w:val="20"/>
          <w:lang w:val="el-GR"/>
        </w:rPr>
        <w:t>ν</w:t>
      </w:r>
      <w:r w:rsidRPr="00F70243">
        <w:rPr>
          <w:rFonts w:ascii="Tahoma" w:hAnsi="Tahoma" w:cs="Tahoma"/>
          <w:sz w:val="20"/>
          <w:szCs w:val="20"/>
          <w:lang w:val="el-GR"/>
        </w:rPr>
        <w:t xml:space="preserve">ται σε περιοδικό έλεγχο </w:t>
      </w:r>
      <w:r w:rsidR="000B283D">
        <w:rPr>
          <w:rFonts w:ascii="Tahoma" w:hAnsi="Tahoma" w:cs="Tahoma"/>
          <w:sz w:val="20"/>
          <w:szCs w:val="20"/>
          <w:lang w:val="el-GR"/>
        </w:rPr>
        <w:t xml:space="preserve">από τον Επίτροπο </w:t>
      </w:r>
      <w:r w:rsidR="00EB5DEB">
        <w:rPr>
          <w:rFonts w:ascii="Tahoma" w:hAnsi="Tahoma" w:cs="Tahoma"/>
          <w:sz w:val="20"/>
          <w:szCs w:val="20"/>
          <w:lang w:val="el-GR"/>
        </w:rPr>
        <w:t xml:space="preserve">με κύρια σημεία αναφοράς </w:t>
      </w:r>
      <w:r w:rsidRPr="00F70243">
        <w:rPr>
          <w:rFonts w:ascii="Tahoma" w:hAnsi="Tahoma" w:cs="Tahoma"/>
          <w:sz w:val="20"/>
          <w:szCs w:val="20"/>
          <w:lang w:val="el-GR"/>
        </w:rPr>
        <w:t xml:space="preserve">την ανάπτυξη του δικτύου </w:t>
      </w:r>
      <w:r w:rsidR="00EB5DEB">
        <w:rPr>
          <w:rFonts w:ascii="Tahoma" w:hAnsi="Tahoma" w:cs="Tahoma"/>
          <w:sz w:val="20"/>
          <w:szCs w:val="20"/>
          <w:lang w:val="el-GR"/>
        </w:rPr>
        <w:t xml:space="preserve">πρόσβασης οπτικών ινών </w:t>
      </w:r>
      <w:r w:rsidRPr="00F70243">
        <w:rPr>
          <w:rFonts w:ascii="Tahoma" w:hAnsi="Tahoma" w:cs="Tahoma"/>
          <w:sz w:val="20"/>
          <w:szCs w:val="20"/>
          <w:lang w:val="el-GR"/>
        </w:rPr>
        <w:t>καθώς και τη</w:t>
      </w:r>
      <w:r w:rsidR="00EB5DEB">
        <w:rPr>
          <w:rFonts w:ascii="Tahoma" w:hAnsi="Tahoma" w:cs="Tahoma"/>
          <w:sz w:val="20"/>
          <w:szCs w:val="20"/>
          <w:lang w:val="el-GR"/>
        </w:rPr>
        <w:t xml:space="preserve"> μετάβαση</w:t>
      </w:r>
      <w:r w:rsidRPr="00F70243">
        <w:rPr>
          <w:rFonts w:ascii="Tahoma" w:hAnsi="Tahoma" w:cs="Tahoma"/>
          <w:sz w:val="20"/>
          <w:szCs w:val="20"/>
          <w:lang w:val="el-GR"/>
        </w:rPr>
        <w:t xml:space="preserve"> πελατών στο δίκτυο οπτικών ινών</w:t>
      </w:r>
      <w:r w:rsidR="000B283D">
        <w:rPr>
          <w:rFonts w:ascii="Tahoma" w:hAnsi="Tahoma" w:cs="Tahoma"/>
          <w:sz w:val="20"/>
          <w:szCs w:val="20"/>
          <w:lang w:val="el-GR"/>
        </w:rPr>
        <w:t xml:space="preserve"> στοιχεία</w:t>
      </w:r>
      <w:r w:rsidRPr="00F70243">
        <w:rPr>
          <w:rFonts w:ascii="Tahoma" w:hAnsi="Tahoma" w:cs="Tahoma"/>
          <w:sz w:val="20"/>
          <w:szCs w:val="20"/>
          <w:lang w:val="el-GR"/>
        </w:rPr>
        <w:t xml:space="preserve"> </w:t>
      </w:r>
      <w:r w:rsidR="00EB5DEB">
        <w:rPr>
          <w:rFonts w:ascii="Tahoma" w:hAnsi="Tahoma" w:cs="Tahoma"/>
          <w:sz w:val="20"/>
          <w:szCs w:val="20"/>
          <w:lang w:val="el-GR"/>
        </w:rPr>
        <w:t>τα οποία είναι καθοριστικά στη διαμόρφωση των χονδρικών τιμών πρόσβασης. Σε περίπτωση απόκλισης η οποία έχει ουσιαστική επίδραση στον καθορισμό της χονδρικής τιμής πρόσβασης, ο Επίτροπος θα προχωρεί σε τροποποίηση των χονδρικών τιμών που επηρεάζονται.</w:t>
      </w:r>
    </w:p>
    <w:p w:rsidR="002B2FC9" w:rsidRPr="008A7309" w:rsidRDefault="002B2FC9" w:rsidP="00E330D2">
      <w:pPr>
        <w:spacing w:after="0" w:line="276" w:lineRule="auto"/>
        <w:jc w:val="both"/>
        <w:rPr>
          <w:rFonts w:ascii="Tahoma" w:hAnsi="Tahoma" w:cs="Tahoma"/>
          <w:sz w:val="20"/>
          <w:szCs w:val="20"/>
          <w:lang w:val="el-GR"/>
        </w:rPr>
      </w:pPr>
    </w:p>
    <w:p w:rsidR="00D8519C" w:rsidRDefault="00D8519C" w:rsidP="00E330D2">
      <w:pPr>
        <w:pStyle w:val="Heading2"/>
        <w:numPr>
          <w:ilvl w:val="2"/>
          <w:numId w:val="16"/>
        </w:numPr>
        <w:spacing w:before="0" w:after="0" w:line="276" w:lineRule="auto"/>
      </w:pPr>
      <w:r w:rsidRPr="008A7309">
        <w:t>ΚΕΦΑΛΑΙΟΥΧΙΚΕΣ ΔΑΠΑΝΕΣ</w:t>
      </w:r>
    </w:p>
    <w:p w:rsidR="00E330D2" w:rsidRPr="00E330D2" w:rsidRDefault="00E330D2" w:rsidP="00E330D2">
      <w:pPr>
        <w:pStyle w:val="ListParagraph"/>
        <w:rPr>
          <w:lang w:val="en-US"/>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Οι Κεφαλαιουχικές δαπάνες περιλαμβάνουν το κόστος του παθητικού και ενεργού εξοπλισμού </w:t>
      </w:r>
      <w:r w:rsidR="00AC6679">
        <w:rPr>
          <w:rFonts w:ascii="Tahoma" w:hAnsi="Tahoma" w:cs="Tahoma"/>
          <w:sz w:val="20"/>
          <w:szCs w:val="20"/>
        </w:rPr>
        <w:t>Optical</w:t>
      </w:r>
      <w:r w:rsidR="00AC6679" w:rsidRPr="00AC6679">
        <w:rPr>
          <w:rFonts w:ascii="Tahoma" w:hAnsi="Tahoma" w:cs="Tahoma"/>
          <w:sz w:val="20"/>
          <w:szCs w:val="20"/>
          <w:lang w:val="el-GR"/>
        </w:rPr>
        <w:t xml:space="preserve"> </w:t>
      </w:r>
      <w:r w:rsidR="00AC6679">
        <w:rPr>
          <w:rFonts w:ascii="Tahoma" w:hAnsi="Tahoma" w:cs="Tahoma"/>
          <w:sz w:val="20"/>
          <w:szCs w:val="20"/>
        </w:rPr>
        <w:t>Network</w:t>
      </w:r>
      <w:r w:rsidR="00AC6679" w:rsidRPr="00AC6679">
        <w:rPr>
          <w:rFonts w:ascii="Tahoma" w:hAnsi="Tahoma" w:cs="Tahoma"/>
          <w:sz w:val="20"/>
          <w:szCs w:val="20"/>
          <w:lang w:val="el-GR"/>
        </w:rPr>
        <w:t xml:space="preserve"> </w:t>
      </w:r>
      <w:r w:rsidR="00AC6679">
        <w:rPr>
          <w:rFonts w:ascii="Tahoma" w:hAnsi="Tahoma" w:cs="Tahoma"/>
          <w:sz w:val="20"/>
          <w:szCs w:val="20"/>
        </w:rPr>
        <w:t>Termination</w:t>
      </w:r>
      <w:r w:rsidR="00AC6679" w:rsidRPr="00AC6679">
        <w:rPr>
          <w:rFonts w:ascii="Tahoma" w:hAnsi="Tahoma" w:cs="Tahoma"/>
          <w:sz w:val="20"/>
          <w:szCs w:val="20"/>
          <w:lang w:val="el-GR"/>
        </w:rPr>
        <w:t xml:space="preserve"> </w:t>
      </w:r>
      <w:r w:rsidRPr="008A7309">
        <w:rPr>
          <w:rFonts w:ascii="Tahoma" w:hAnsi="Tahoma" w:cs="Tahoma"/>
          <w:sz w:val="20"/>
          <w:szCs w:val="20"/>
          <w:lang w:val="el-GR"/>
        </w:rPr>
        <w:t xml:space="preserve">(ΟΝΤ). Περιλαμβάνουν επίσης το άμεσο εργατικό κόστος το οποίο κεφαλαιοποιήθηκε, μειωμένο </w:t>
      </w:r>
      <w:r w:rsidR="00FA7193">
        <w:rPr>
          <w:rFonts w:ascii="Tahoma" w:hAnsi="Tahoma" w:cs="Tahoma"/>
          <w:sz w:val="20"/>
          <w:szCs w:val="20"/>
          <w:lang w:val="el-GR"/>
        </w:rPr>
        <w:t xml:space="preserve">κατά </w:t>
      </w:r>
      <w:r w:rsidRPr="008A7309">
        <w:rPr>
          <w:rFonts w:ascii="Tahoma" w:hAnsi="Tahoma" w:cs="Tahoma"/>
          <w:sz w:val="20"/>
          <w:szCs w:val="20"/>
          <w:lang w:val="el-GR"/>
        </w:rPr>
        <w:t xml:space="preserve">τις ανάλογες αποσβέσεις. Τα στοιχεία που χρησιμοποιήθηκαν βασίστηκαν στα στοιχεία που  κοινοποίησε η </w:t>
      </w:r>
      <w:r w:rsidR="00FD7E73">
        <w:rPr>
          <w:rFonts w:ascii="Tahoma" w:hAnsi="Tahoma" w:cs="Tahoma"/>
          <w:sz w:val="20"/>
          <w:szCs w:val="20"/>
          <w:lang w:val="el-GR"/>
        </w:rPr>
        <w:t>ΑΤΗΚ</w:t>
      </w:r>
      <w:r w:rsidRPr="008A7309">
        <w:rPr>
          <w:rFonts w:ascii="Tahoma" w:hAnsi="Tahoma" w:cs="Tahoma"/>
          <w:sz w:val="20"/>
          <w:szCs w:val="20"/>
          <w:lang w:val="el-GR"/>
        </w:rPr>
        <w:t xml:space="preserve"> και αφορούσαν τον υπολογισμό της Καθαρής Τρέχουσας Αξίας (</w:t>
      </w:r>
      <w:r w:rsidRPr="008A7309">
        <w:rPr>
          <w:rFonts w:ascii="Tahoma" w:hAnsi="Tahoma" w:cs="Tahoma"/>
          <w:sz w:val="20"/>
          <w:szCs w:val="20"/>
        </w:rPr>
        <w:t>NPV</w:t>
      </w:r>
      <w:r w:rsidRPr="008A7309">
        <w:rPr>
          <w:rFonts w:ascii="Tahoma" w:hAnsi="Tahoma" w:cs="Tahoma"/>
          <w:sz w:val="20"/>
          <w:szCs w:val="20"/>
          <w:lang w:val="el-GR"/>
        </w:rPr>
        <w:t xml:space="preserve">) της επένδυσής της. </w:t>
      </w:r>
    </w:p>
    <w:p w:rsidR="00D8519C" w:rsidRPr="008A7309" w:rsidRDefault="00D8519C" w:rsidP="008A7309">
      <w:pPr>
        <w:spacing w:after="0" w:line="276" w:lineRule="auto"/>
        <w:jc w:val="both"/>
        <w:rPr>
          <w:rFonts w:ascii="Tahoma" w:hAnsi="Tahoma" w:cs="Tahoma"/>
          <w:sz w:val="20"/>
          <w:szCs w:val="20"/>
          <w:lang w:val="el-GR"/>
        </w:rPr>
      </w:pPr>
    </w:p>
    <w:p w:rsidR="00442BE9" w:rsidRDefault="00FA7193" w:rsidP="008A7309">
      <w:pPr>
        <w:spacing w:after="0" w:line="276" w:lineRule="auto"/>
        <w:jc w:val="both"/>
        <w:rPr>
          <w:rFonts w:ascii="Tahoma" w:hAnsi="Tahoma" w:cs="Tahoma"/>
          <w:sz w:val="20"/>
          <w:szCs w:val="20"/>
          <w:lang w:val="el-GR"/>
        </w:rPr>
      </w:pPr>
      <w:r>
        <w:rPr>
          <w:rFonts w:ascii="Tahoma" w:hAnsi="Tahoma" w:cs="Tahoma"/>
          <w:sz w:val="20"/>
          <w:szCs w:val="20"/>
          <w:lang w:val="el-GR"/>
        </w:rPr>
        <w:lastRenderedPageBreak/>
        <w:t>Για</w:t>
      </w:r>
      <w:r w:rsidR="00D8519C" w:rsidRPr="008A7309">
        <w:rPr>
          <w:rFonts w:ascii="Tahoma" w:hAnsi="Tahoma" w:cs="Tahoma"/>
          <w:sz w:val="20"/>
          <w:szCs w:val="20"/>
          <w:lang w:val="el-GR"/>
        </w:rPr>
        <w:t xml:space="preserve"> τον υπολογισμό των κεφαλαιουχικών δαπανών χρησιμοποιήθηκαν οι ακόλουθες κατηγορίες κόστους:</w:t>
      </w:r>
    </w:p>
    <w:p w:rsidR="00E330D2" w:rsidRDefault="00E330D2" w:rsidP="008A7309">
      <w:pPr>
        <w:spacing w:after="0" w:line="276" w:lineRule="auto"/>
        <w:jc w:val="both"/>
        <w:rPr>
          <w:rFonts w:ascii="Tahoma" w:hAnsi="Tahoma" w:cs="Tahoma"/>
          <w:sz w:val="20"/>
          <w:szCs w:val="20"/>
          <w:lang w:val="el-GR"/>
        </w:rPr>
      </w:pPr>
    </w:p>
    <w:p w:rsidR="00D8519C" w:rsidRDefault="00D8519C" w:rsidP="00E330D2">
      <w:pPr>
        <w:pStyle w:val="ListParagraph"/>
        <w:numPr>
          <w:ilvl w:val="3"/>
          <w:numId w:val="14"/>
        </w:numPr>
        <w:spacing w:line="276" w:lineRule="auto"/>
        <w:ind w:left="426" w:hanging="426"/>
        <w:contextualSpacing/>
        <w:jc w:val="both"/>
        <w:rPr>
          <w:rFonts w:ascii="Tahoma" w:hAnsi="Tahoma" w:cs="Tahoma"/>
          <w:b/>
          <w:sz w:val="20"/>
          <w:szCs w:val="20"/>
          <w:lang w:val="el-GR"/>
        </w:rPr>
      </w:pPr>
      <w:r w:rsidRPr="008A7309">
        <w:rPr>
          <w:rFonts w:ascii="Tahoma" w:hAnsi="Tahoma" w:cs="Tahoma"/>
          <w:b/>
          <w:sz w:val="20"/>
          <w:szCs w:val="20"/>
          <w:lang w:val="el-GR"/>
        </w:rPr>
        <w:t>Παθητικό Οπτικό Δίκτυο (βλ. διάγραμμα δικτύου)</w:t>
      </w:r>
    </w:p>
    <w:p w:rsidR="00E330D2" w:rsidRPr="008A7309" w:rsidRDefault="00E330D2" w:rsidP="00E330D2">
      <w:pPr>
        <w:pStyle w:val="ListParagraph"/>
        <w:spacing w:line="276" w:lineRule="auto"/>
        <w:ind w:left="426"/>
        <w:contextualSpacing/>
        <w:jc w:val="both"/>
        <w:rPr>
          <w:rFonts w:ascii="Tahoma" w:hAnsi="Tahoma" w:cs="Tahoma"/>
          <w:b/>
          <w:sz w:val="20"/>
          <w:szCs w:val="20"/>
          <w:lang w:val="el-GR"/>
        </w:rPr>
      </w:pPr>
    </w:p>
    <w:p w:rsidR="00D8519C"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Αφορά το κόστος του δικτύου από το σημείο του </w:t>
      </w:r>
      <w:r w:rsidRPr="008A7309">
        <w:rPr>
          <w:rFonts w:ascii="Tahoma" w:hAnsi="Tahoma" w:cs="Tahoma"/>
          <w:sz w:val="20"/>
          <w:szCs w:val="20"/>
        </w:rPr>
        <w:t>ODF</w:t>
      </w:r>
      <w:r w:rsidR="00AD6D7C">
        <w:rPr>
          <w:rFonts w:ascii="Tahoma" w:hAnsi="Tahoma" w:cs="Tahoma"/>
          <w:sz w:val="20"/>
          <w:szCs w:val="20"/>
          <w:lang w:val="el-GR"/>
        </w:rPr>
        <w:t xml:space="preserve"> (</w:t>
      </w:r>
      <w:r w:rsidR="00AD6D7C">
        <w:rPr>
          <w:rFonts w:ascii="Tahoma" w:hAnsi="Tahoma" w:cs="Tahoma"/>
          <w:sz w:val="20"/>
          <w:szCs w:val="20"/>
        </w:rPr>
        <w:t>Optical</w:t>
      </w:r>
      <w:r w:rsidR="00AD6D7C" w:rsidRPr="00AD6D7C">
        <w:rPr>
          <w:rFonts w:ascii="Tahoma" w:hAnsi="Tahoma" w:cs="Tahoma"/>
          <w:sz w:val="20"/>
          <w:szCs w:val="20"/>
          <w:lang w:val="el-GR"/>
        </w:rPr>
        <w:t xml:space="preserve"> </w:t>
      </w:r>
      <w:r w:rsidR="00AD6D7C">
        <w:rPr>
          <w:rFonts w:ascii="Tahoma" w:hAnsi="Tahoma" w:cs="Tahoma"/>
          <w:sz w:val="20"/>
          <w:szCs w:val="20"/>
        </w:rPr>
        <w:t>Distribution</w:t>
      </w:r>
      <w:r w:rsidR="00AD6D7C" w:rsidRPr="00AD6D7C">
        <w:rPr>
          <w:rFonts w:ascii="Tahoma" w:hAnsi="Tahoma" w:cs="Tahoma"/>
          <w:sz w:val="20"/>
          <w:szCs w:val="20"/>
          <w:lang w:val="el-GR"/>
        </w:rPr>
        <w:t xml:space="preserve"> </w:t>
      </w:r>
      <w:r w:rsidR="00AD6D7C">
        <w:rPr>
          <w:rFonts w:ascii="Tahoma" w:hAnsi="Tahoma" w:cs="Tahoma"/>
          <w:sz w:val="20"/>
          <w:szCs w:val="20"/>
        </w:rPr>
        <w:t>Frame</w:t>
      </w:r>
      <w:r w:rsidR="00AD6D7C" w:rsidRPr="00AD6D7C">
        <w:rPr>
          <w:rFonts w:ascii="Tahoma" w:hAnsi="Tahoma" w:cs="Tahoma"/>
          <w:sz w:val="20"/>
          <w:szCs w:val="20"/>
          <w:lang w:val="el-GR"/>
        </w:rPr>
        <w:t>)</w:t>
      </w:r>
      <w:r w:rsidRPr="008A7309">
        <w:rPr>
          <w:rFonts w:ascii="Tahoma" w:hAnsi="Tahoma" w:cs="Tahoma"/>
          <w:sz w:val="20"/>
          <w:szCs w:val="20"/>
          <w:lang w:val="el-GR"/>
        </w:rPr>
        <w:t xml:space="preserve"> μέχρι και την ένωση της γειτονιάς (Μέρος Α ) και το κόστος από το σημείο της ένωσης της γειτονιάς μέχρι το </w:t>
      </w:r>
      <w:r w:rsidRPr="008A7309">
        <w:rPr>
          <w:rFonts w:ascii="Tahoma" w:hAnsi="Tahoma" w:cs="Tahoma"/>
          <w:sz w:val="20"/>
          <w:szCs w:val="20"/>
        </w:rPr>
        <w:t>FTB</w:t>
      </w:r>
      <w:r w:rsidR="00AD6D7C" w:rsidRPr="00AD6D7C">
        <w:rPr>
          <w:rFonts w:ascii="Tahoma" w:hAnsi="Tahoma" w:cs="Tahoma"/>
          <w:sz w:val="20"/>
          <w:szCs w:val="20"/>
          <w:lang w:val="el-GR"/>
        </w:rPr>
        <w:t xml:space="preserve"> (</w:t>
      </w:r>
      <w:proofErr w:type="spellStart"/>
      <w:r w:rsidR="00AD6D7C">
        <w:rPr>
          <w:rFonts w:ascii="Tahoma" w:hAnsi="Tahoma" w:cs="Tahoma"/>
          <w:sz w:val="20"/>
          <w:szCs w:val="20"/>
        </w:rPr>
        <w:t>Fiber</w:t>
      </w:r>
      <w:proofErr w:type="spellEnd"/>
      <w:r w:rsidR="00AD6D7C" w:rsidRPr="00AD6D7C">
        <w:rPr>
          <w:rFonts w:ascii="Tahoma" w:hAnsi="Tahoma" w:cs="Tahoma"/>
          <w:sz w:val="20"/>
          <w:szCs w:val="20"/>
          <w:lang w:val="el-GR"/>
        </w:rPr>
        <w:t xml:space="preserve"> </w:t>
      </w:r>
      <w:r w:rsidR="00AD6D7C">
        <w:rPr>
          <w:rFonts w:ascii="Tahoma" w:hAnsi="Tahoma" w:cs="Tahoma"/>
          <w:sz w:val="20"/>
          <w:szCs w:val="20"/>
        </w:rPr>
        <w:t>Termination</w:t>
      </w:r>
      <w:r w:rsidR="00AD6D7C" w:rsidRPr="00AD6D7C">
        <w:rPr>
          <w:rFonts w:ascii="Tahoma" w:hAnsi="Tahoma" w:cs="Tahoma"/>
          <w:sz w:val="20"/>
          <w:szCs w:val="20"/>
          <w:lang w:val="el-GR"/>
        </w:rPr>
        <w:t xml:space="preserve"> </w:t>
      </w:r>
      <w:r w:rsidR="00AD6D7C">
        <w:rPr>
          <w:rFonts w:ascii="Tahoma" w:hAnsi="Tahoma" w:cs="Tahoma"/>
          <w:sz w:val="20"/>
          <w:szCs w:val="20"/>
        </w:rPr>
        <w:t>Box</w:t>
      </w:r>
      <w:r w:rsidR="00AD6D7C" w:rsidRPr="00AD6D7C">
        <w:rPr>
          <w:rFonts w:ascii="Tahoma" w:hAnsi="Tahoma" w:cs="Tahoma"/>
          <w:sz w:val="20"/>
          <w:szCs w:val="20"/>
          <w:lang w:val="el-GR"/>
        </w:rPr>
        <w:t>)</w:t>
      </w:r>
      <w:r w:rsidRPr="008A7309">
        <w:rPr>
          <w:rFonts w:ascii="Tahoma" w:hAnsi="Tahoma" w:cs="Tahoma"/>
          <w:sz w:val="20"/>
          <w:szCs w:val="20"/>
          <w:lang w:val="el-GR"/>
        </w:rPr>
        <w:t xml:space="preserve"> που αποτελεί το σημείο που καταλήγει το καλώδιο εισαγωγής εντός του υποστατικού (Μέρος Β). </w:t>
      </w:r>
    </w:p>
    <w:p w:rsidR="00FD7E73" w:rsidRPr="008A7309" w:rsidRDefault="00FD7E73" w:rsidP="008A7309">
      <w:pPr>
        <w:spacing w:after="0" w:line="276" w:lineRule="auto"/>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2A63E395" wp14:editId="551EA51E">
            <wp:extent cx="5064370" cy="2812211"/>
            <wp:effectExtent l="0" t="0" r="3175" b="7620"/>
            <wp:docPr id="15" name="Picture 15" descr="C:\Users\stallo\AppData\Local\Microsoft\Windows\Temporary Internet Files\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lo\AppData\Local\Microsoft\Windows\Temporary Internet Files\Content.Word\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023" cy="2813129"/>
                    </a:xfrm>
                    <a:prstGeom prst="rect">
                      <a:avLst/>
                    </a:prstGeom>
                    <a:noFill/>
                    <a:ln>
                      <a:noFill/>
                    </a:ln>
                  </pic:spPr>
                </pic:pic>
              </a:graphicData>
            </a:graphic>
          </wp:inline>
        </w:drawing>
      </w: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b/>
          <w:sz w:val="20"/>
          <w:szCs w:val="20"/>
          <w:lang w:val="el-GR"/>
        </w:rPr>
        <w:t>Μέρος Α του δικτύου</w:t>
      </w:r>
      <w:r w:rsidRPr="008A7309">
        <w:rPr>
          <w:rFonts w:ascii="Tahoma" w:hAnsi="Tahoma" w:cs="Tahoma"/>
          <w:sz w:val="20"/>
          <w:szCs w:val="20"/>
          <w:lang w:val="el-GR"/>
        </w:rPr>
        <w:t xml:space="preserve">: </w:t>
      </w:r>
    </w:p>
    <w:p w:rsidR="00FD7E73"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Για τον υπολογισμό του κόστους του οπτικού δικτύου μέχρι και την ένωση της γειτονιάς οι κατηγορίες κόστους που χρησιμοποιήθηκαν και κεφαλαιοποιήθηκαν αφορούν (</w:t>
      </w:r>
      <w:proofErr w:type="spellStart"/>
      <w:r w:rsidRPr="008A7309">
        <w:rPr>
          <w:rFonts w:ascii="Tahoma" w:hAnsi="Tahoma" w:cs="Tahoma"/>
          <w:sz w:val="20"/>
          <w:szCs w:val="20"/>
        </w:rPr>
        <w:t>i</w:t>
      </w:r>
      <w:proofErr w:type="spellEnd"/>
      <w:r w:rsidRPr="008A7309">
        <w:rPr>
          <w:rFonts w:ascii="Tahoma" w:hAnsi="Tahoma" w:cs="Tahoma"/>
          <w:sz w:val="20"/>
          <w:szCs w:val="20"/>
          <w:lang w:val="el-GR"/>
        </w:rPr>
        <w:t>) τα υλικά, (</w:t>
      </w:r>
      <w:r w:rsidRPr="008A7309">
        <w:rPr>
          <w:rFonts w:ascii="Tahoma" w:hAnsi="Tahoma" w:cs="Tahoma"/>
          <w:sz w:val="20"/>
          <w:szCs w:val="20"/>
        </w:rPr>
        <w:t>ii</w:t>
      </w:r>
      <w:r w:rsidRPr="008A7309">
        <w:rPr>
          <w:rFonts w:ascii="Tahoma" w:hAnsi="Tahoma" w:cs="Tahoma"/>
          <w:sz w:val="20"/>
          <w:szCs w:val="20"/>
          <w:lang w:val="el-GR"/>
        </w:rPr>
        <w:t>) το κόστος του εργολάβου και (</w:t>
      </w:r>
      <w:r w:rsidRPr="008A7309">
        <w:rPr>
          <w:rFonts w:ascii="Tahoma" w:hAnsi="Tahoma" w:cs="Tahoma"/>
          <w:sz w:val="20"/>
          <w:szCs w:val="20"/>
        </w:rPr>
        <w:t>iii</w:t>
      </w:r>
      <w:r w:rsidRPr="008A7309">
        <w:rPr>
          <w:rFonts w:ascii="Tahoma" w:hAnsi="Tahoma" w:cs="Tahoma"/>
          <w:sz w:val="20"/>
          <w:szCs w:val="20"/>
          <w:lang w:val="el-GR"/>
        </w:rPr>
        <w:t xml:space="preserve">) το σχετικό εργατικό κόστος. Για τον καθορισμό του </w:t>
      </w:r>
      <w:proofErr w:type="spellStart"/>
      <w:r w:rsidRPr="008A7309">
        <w:rPr>
          <w:rFonts w:ascii="Tahoma" w:hAnsi="Tahoma" w:cs="Tahoma"/>
          <w:sz w:val="20"/>
          <w:szCs w:val="20"/>
          <w:lang w:val="el-GR"/>
        </w:rPr>
        <w:t>μοναδιαίου</w:t>
      </w:r>
      <w:proofErr w:type="spellEnd"/>
      <w:r w:rsidRPr="008A7309">
        <w:rPr>
          <w:rFonts w:ascii="Tahoma" w:hAnsi="Tahoma" w:cs="Tahoma"/>
          <w:sz w:val="20"/>
          <w:szCs w:val="20"/>
          <w:lang w:val="el-GR"/>
        </w:rPr>
        <w:t xml:space="preserve"> κόστους χρησιμοποιήθηκαν στοιχεία που κοινοποίησε η </w:t>
      </w:r>
      <w:r w:rsidR="00FD7E73">
        <w:rPr>
          <w:rFonts w:ascii="Tahoma" w:hAnsi="Tahoma" w:cs="Tahoma"/>
          <w:sz w:val="20"/>
          <w:szCs w:val="20"/>
          <w:lang w:val="el-GR"/>
        </w:rPr>
        <w:t>ΑΤΗΚ</w:t>
      </w:r>
      <w:r w:rsidRPr="008A7309">
        <w:rPr>
          <w:rFonts w:ascii="Tahoma" w:hAnsi="Tahoma" w:cs="Tahoma"/>
          <w:sz w:val="20"/>
          <w:szCs w:val="20"/>
          <w:lang w:val="el-GR"/>
        </w:rPr>
        <w:t xml:space="preserve"> για συνολικά 5 περιοχές στην περιοχή Παραλιμνίου.</w:t>
      </w: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 </w:t>
      </w: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b/>
          <w:sz w:val="20"/>
          <w:szCs w:val="20"/>
          <w:lang w:val="el-GR"/>
        </w:rPr>
        <w:t>Μέρος Β του δικτύου</w:t>
      </w:r>
      <w:r w:rsidRPr="008A7309">
        <w:rPr>
          <w:rFonts w:ascii="Tahoma" w:hAnsi="Tahoma" w:cs="Tahoma"/>
          <w:sz w:val="20"/>
          <w:szCs w:val="20"/>
          <w:lang w:val="el-GR"/>
        </w:rPr>
        <w:t>:</w:t>
      </w:r>
    </w:p>
    <w:p w:rsidR="00D8519C"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Για τον υπολογισμό του κόστους του παθητικού δικτύου από την ένωση της γειτονιάς μέχρι και </w:t>
      </w:r>
      <w:r w:rsidRPr="008A7309">
        <w:rPr>
          <w:rFonts w:ascii="Tahoma" w:hAnsi="Tahoma" w:cs="Tahoma"/>
          <w:sz w:val="20"/>
          <w:szCs w:val="20"/>
        </w:rPr>
        <w:t>FTB</w:t>
      </w:r>
      <w:r w:rsidRPr="008A7309">
        <w:rPr>
          <w:rFonts w:ascii="Tahoma" w:hAnsi="Tahoma" w:cs="Tahoma"/>
          <w:sz w:val="20"/>
          <w:szCs w:val="20"/>
          <w:lang w:val="el-GR"/>
        </w:rPr>
        <w:t xml:space="preserve"> στο υποστατικό κεφαλαιοποιήθηκαν οι ίδιες κατηγορίες κόστους όπως αναφέρονται πιο πάνω, (δηλ. (</w:t>
      </w:r>
      <w:proofErr w:type="spellStart"/>
      <w:r w:rsidRPr="008A7309">
        <w:rPr>
          <w:rFonts w:ascii="Tahoma" w:hAnsi="Tahoma" w:cs="Tahoma"/>
          <w:sz w:val="20"/>
          <w:szCs w:val="20"/>
        </w:rPr>
        <w:t>i</w:t>
      </w:r>
      <w:proofErr w:type="spellEnd"/>
      <w:r w:rsidRPr="008A7309">
        <w:rPr>
          <w:rFonts w:ascii="Tahoma" w:hAnsi="Tahoma" w:cs="Tahoma"/>
          <w:sz w:val="20"/>
          <w:szCs w:val="20"/>
          <w:lang w:val="el-GR"/>
        </w:rPr>
        <w:t>) τα υλικά, (</w:t>
      </w:r>
      <w:r w:rsidRPr="008A7309">
        <w:rPr>
          <w:rFonts w:ascii="Tahoma" w:hAnsi="Tahoma" w:cs="Tahoma"/>
          <w:sz w:val="20"/>
          <w:szCs w:val="20"/>
        </w:rPr>
        <w:t>ii</w:t>
      </w:r>
      <w:r w:rsidRPr="008A7309">
        <w:rPr>
          <w:rFonts w:ascii="Tahoma" w:hAnsi="Tahoma" w:cs="Tahoma"/>
          <w:sz w:val="20"/>
          <w:szCs w:val="20"/>
          <w:lang w:val="el-GR"/>
        </w:rPr>
        <w:t>) το κόστος του εργολάβου και (</w:t>
      </w:r>
      <w:r w:rsidRPr="008A7309">
        <w:rPr>
          <w:rFonts w:ascii="Tahoma" w:hAnsi="Tahoma" w:cs="Tahoma"/>
          <w:sz w:val="20"/>
          <w:szCs w:val="20"/>
        </w:rPr>
        <w:t>iii</w:t>
      </w:r>
      <w:r w:rsidRPr="008A7309">
        <w:rPr>
          <w:rFonts w:ascii="Tahoma" w:hAnsi="Tahoma" w:cs="Tahoma"/>
          <w:sz w:val="20"/>
          <w:szCs w:val="20"/>
          <w:lang w:val="el-GR"/>
        </w:rPr>
        <w:t>) το σχετικό εργατικό κόστος) ανά τρόπο πρόσβασης στο υποστατικό. Πρόσβαση στο υποστατικό δίνεται με τους πιο κάτω τρόπους:</w:t>
      </w:r>
    </w:p>
    <w:p w:rsidR="00D8519C" w:rsidRPr="008A7309" w:rsidRDefault="00D8519C" w:rsidP="008A7309">
      <w:pPr>
        <w:pStyle w:val="ListParagraph"/>
        <w:numPr>
          <w:ilvl w:val="0"/>
          <w:numId w:val="9"/>
        </w:numPr>
        <w:spacing w:line="276" w:lineRule="auto"/>
        <w:ind w:left="1080"/>
        <w:contextualSpacing/>
        <w:jc w:val="both"/>
        <w:rPr>
          <w:rFonts w:ascii="Tahoma" w:hAnsi="Tahoma" w:cs="Tahoma"/>
          <w:sz w:val="20"/>
          <w:szCs w:val="20"/>
          <w:u w:val="single"/>
          <w:lang w:val="el-GR"/>
        </w:rPr>
      </w:pPr>
      <w:r w:rsidRPr="008A7309">
        <w:rPr>
          <w:rFonts w:ascii="Tahoma" w:hAnsi="Tahoma" w:cs="Tahoma"/>
          <w:sz w:val="20"/>
          <w:szCs w:val="20"/>
          <w:u w:val="single"/>
          <w:lang w:val="el-GR"/>
        </w:rPr>
        <w:t xml:space="preserve">Υπόγεια σύνδεση </w:t>
      </w:r>
    </w:p>
    <w:p w:rsidR="00D8519C" w:rsidRDefault="00D8519C" w:rsidP="008A7309">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Η </w:t>
      </w:r>
      <w:r w:rsidR="00FD7E73">
        <w:rPr>
          <w:rFonts w:ascii="Tahoma" w:hAnsi="Tahoma" w:cs="Tahoma"/>
          <w:sz w:val="20"/>
          <w:szCs w:val="20"/>
          <w:lang w:val="el-GR"/>
        </w:rPr>
        <w:t>ΑΤΗΚ</w:t>
      </w:r>
      <w:r w:rsidRPr="008A7309">
        <w:rPr>
          <w:rFonts w:ascii="Tahoma" w:hAnsi="Tahoma" w:cs="Tahoma"/>
          <w:sz w:val="20"/>
          <w:szCs w:val="20"/>
          <w:lang w:val="el-GR"/>
        </w:rPr>
        <w:t xml:space="preserve"> </w:t>
      </w:r>
      <w:r w:rsidR="00FA7193">
        <w:rPr>
          <w:rFonts w:ascii="Tahoma" w:hAnsi="Tahoma" w:cs="Tahoma"/>
          <w:sz w:val="20"/>
          <w:szCs w:val="20"/>
          <w:lang w:val="el-GR"/>
        </w:rPr>
        <w:t>προβλέπει</w:t>
      </w:r>
      <w:r w:rsidRPr="008A7309">
        <w:rPr>
          <w:rFonts w:ascii="Tahoma" w:hAnsi="Tahoma" w:cs="Tahoma"/>
          <w:sz w:val="20"/>
          <w:szCs w:val="20"/>
          <w:lang w:val="el-GR"/>
        </w:rPr>
        <w:t xml:space="preserve"> ότι το 80% του συνόλου των συνδέσεων θα γίνει με υπόγεια σύνδεση και το </w:t>
      </w:r>
      <w:proofErr w:type="spellStart"/>
      <w:r w:rsidRPr="008A7309">
        <w:rPr>
          <w:rFonts w:ascii="Tahoma" w:hAnsi="Tahoma" w:cs="Tahoma"/>
          <w:sz w:val="20"/>
          <w:szCs w:val="20"/>
          <w:lang w:val="el-GR"/>
        </w:rPr>
        <w:t>μοναδιαίο</w:t>
      </w:r>
      <w:proofErr w:type="spellEnd"/>
      <w:r w:rsidRPr="008A7309">
        <w:rPr>
          <w:rFonts w:ascii="Tahoma" w:hAnsi="Tahoma" w:cs="Tahoma"/>
          <w:sz w:val="20"/>
          <w:szCs w:val="20"/>
          <w:lang w:val="el-GR"/>
        </w:rPr>
        <w:t xml:space="preserve"> κόστος ανέρχεται σε €</w:t>
      </w:r>
      <w:r w:rsidR="00FA7193">
        <w:rPr>
          <w:rFonts w:ascii="Tahoma" w:hAnsi="Tahoma" w:cs="Tahoma"/>
          <w:sz w:val="20"/>
          <w:szCs w:val="20"/>
          <w:lang w:val="en-US"/>
        </w:rPr>
        <w:t>xxx</w:t>
      </w:r>
      <w:r w:rsidRPr="008A7309">
        <w:rPr>
          <w:rFonts w:ascii="Tahoma" w:hAnsi="Tahoma" w:cs="Tahoma"/>
          <w:sz w:val="20"/>
          <w:szCs w:val="20"/>
          <w:lang w:val="el-GR"/>
        </w:rPr>
        <w:t xml:space="preserve">. </w:t>
      </w:r>
    </w:p>
    <w:p w:rsidR="006709B8" w:rsidRPr="008A7309" w:rsidRDefault="006709B8" w:rsidP="008A7309">
      <w:pPr>
        <w:spacing w:after="0" w:line="276" w:lineRule="auto"/>
        <w:ind w:left="720"/>
        <w:jc w:val="both"/>
        <w:rPr>
          <w:rFonts w:ascii="Tahoma" w:hAnsi="Tahoma" w:cs="Tahoma"/>
          <w:sz w:val="20"/>
          <w:szCs w:val="20"/>
          <w:lang w:val="el-GR"/>
        </w:rPr>
      </w:pPr>
    </w:p>
    <w:p w:rsidR="00D8519C" w:rsidRPr="008A7309" w:rsidRDefault="00D8519C" w:rsidP="008A7309">
      <w:pPr>
        <w:pStyle w:val="ListParagraph"/>
        <w:numPr>
          <w:ilvl w:val="0"/>
          <w:numId w:val="9"/>
        </w:numPr>
        <w:spacing w:line="276" w:lineRule="auto"/>
        <w:ind w:left="1080"/>
        <w:contextualSpacing/>
        <w:jc w:val="both"/>
        <w:rPr>
          <w:rFonts w:ascii="Tahoma" w:hAnsi="Tahoma" w:cs="Tahoma"/>
          <w:sz w:val="20"/>
          <w:szCs w:val="20"/>
          <w:u w:val="single"/>
          <w:lang w:val="el-GR"/>
        </w:rPr>
      </w:pPr>
      <w:r w:rsidRPr="008A7309">
        <w:rPr>
          <w:rFonts w:ascii="Tahoma" w:hAnsi="Tahoma" w:cs="Tahoma"/>
          <w:sz w:val="20"/>
          <w:szCs w:val="20"/>
          <w:u w:val="single"/>
          <w:lang w:val="el-GR"/>
        </w:rPr>
        <w:t>Εναέρια Σύνδεση</w:t>
      </w:r>
    </w:p>
    <w:p w:rsidR="00D8519C" w:rsidRDefault="00D8519C" w:rsidP="008A7309">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Βάσει των προβλέψεων της </w:t>
      </w:r>
      <w:r w:rsidR="00FD7E73" w:rsidRPr="00FD7E73">
        <w:rPr>
          <w:rFonts w:ascii="Tahoma" w:hAnsi="Tahoma" w:cs="Tahoma"/>
          <w:sz w:val="20"/>
          <w:szCs w:val="20"/>
          <w:lang w:val="el-GR"/>
        </w:rPr>
        <w:t>ΑΤΗΚ</w:t>
      </w:r>
      <w:r w:rsidRPr="008A7309">
        <w:rPr>
          <w:rFonts w:ascii="Tahoma" w:hAnsi="Tahoma" w:cs="Tahoma"/>
          <w:sz w:val="20"/>
          <w:szCs w:val="20"/>
          <w:lang w:val="el-GR"/>
        </w:rPr>
        <w:t xml:space="preserve"> το 15% του συνόλου των συνδέσεων θα γίνει με </w:t>
      </w:r>
      <w:r w:rsidR="00FA7193">
        <w:rPr>
          <w:rFonts w:ascii="Tahoma" w:hAnsi="Tahoma" w:cs="Tahoma"/>
          <w:sz w:val="20"/>
          <w:szCs w:val="20"/>
          <w:lang w:val="el-GR"/>
        </w:rPr>
        <w:t>εναέρια σύνδεση</w:t>
      </w:r>
      <w:r w:rsidRPr="008A7309">
        <w:rPr>
          <w:rFonts w:ascii="Tahoma" w:hAnsi="Tahoma" w:cs="Tahoma"/>
          <w:sz w:val="20"/>
          <w:szCs w:val="20"/>
          <w:lang w:val="el-GR"/>
        </w:rPr>
        <w:t xml:space="preserve"> και το </w:t>
      </w:r>
      <w:proofErr w:type="spellStart"/>
      <w:r w:rsidRPr="008A7309">
        <w:rPr>
          <w:rFonts w:ascii="Tahoma" w:hAnsi="Tahoma" w:cs="Tahoma"/>
          <w:sz w:val="20"/>
          <w:szCs w:val="20"/>
          <w:lang w:val="el-GR"/>
        </w:rPr>
        <w:t>μοναδιαίο</w:t>
      </w:r>
      <w:proofErr w:type="spellEnd"/>
      <w:r w:rsidRPr="008A7309">
        <w:rPr>
          <w:rFonts w:ascii="Tahoma" w:hAnsi="Tahoma" w:cs="Tahoma"/>
          <w:sz w:val="20"/>
          <w:szCs w:val="20"/>
          <w:lang w:val="el-GR"/>
        </w:rPr>
        <w:t xml:space="preserve"> κόστος ανέρχεται σε €</w:t>
      </w:r>
      <w:r w:rsidR="00FA7193">
        <w:rPr>
          <w:rFonts w:ascii="Tahoma" w:hAnsi="Tahoma" w:cs="Tahoma"/>
          <w:sz w:val="20"/>
          <w:szCs w:val="20"/>
          <w:lang w:val="en-US"/>
        </w:rPr>
        <w:t>xxx</w:t>
      </w:r>
      <w:r w:rsidRPr="008A7309">
        <w:rPr>
          <w:rFonts w:ascii="Tahoma" w:hAnsi="Tahoma" w:cs="Tahoma"/>
          <w:sz w:val="20"/>
          <w:szCs w:val="20"/>
          <w:lang w:val="el-GR"/>
        </w:rPr>
        <w:t>.</w:t>
      </w:r>
    </w:p>
    <w:p w:rsidR="006709B8" w:rsidRPr="008A7309" w:rsidRDefault="006709B8" w:rsidP="008A7309">
      <w:pPr>
        <w:spacing w:after="0" w:line="276" w:lineRule="auto"/>
        <w:ind w:left="720"/>
        <w:jc w:val="both"/>
        <w:rPr>
          <w:rFonts w:ascii="Tahoma" w:hAnsi="Tahoma" w:cs="Tahoma"/>
          <w:sz w:val="20"/>
          <w:szCs w:val="20"/>
          <w:lang w:val="el-GR"/>
        </w:rPr>
      </w:pPr>
    </w:p>
    <w:p w:rsidR="00D8519C" w:rsidRPr="008A7309" w:rsidRDefault="00D8519C" w:rsidP="008A7309">
      <w:pPr>
        <w:pStyle w:val="ListParagraph"/>
        <w:numPr>
          <w:ilvl w:val="0"/>
          <w:numId w:val="9"/>
        </w:numPr>
        <w:spacing w:line="276" w:lineRule="auto"/>
        <w:ind w:left="1080"/>
        <w:contextualSpacing/>
        <w:jc w:val="both"/>
        <w:rPr>
          <w:rFonts w:ascii="Tahoma" w:hAnsi="Tahoma" w:cs="Tahoma"/>
          <w:sz w:val="20"/>
          <w:szCs w:val="20"/>
          <w:u w:val="single"/>
          <w:lang w:val="el-GR"/>
        </w:rPr>
      </w:pPr>
      <w:r w:rsidRPr="008A7309">
        <w:rPr>
          <w:rFonts w:ascii="Tahoma" w:hAnsi="Tahoma" w:cs="Tahoma"/>
          <w:sz w:val="20"/>
          <w:szCs w:val="20"/>
          <w:u w:val="single"/>
          <w:lang w:val="el-GR"/>
        </w:rPr>
        <w:t xml:space="preserve">Σύνδεση μέσω </w:t>
      </w:r>
      <w:r w:rsidRPr="008A7309">
        <w:rPr>
          <w:rFonts w:ascii="Tahoma" w:hAnsi="Tahoma" w:cs="Tahoma"/>
          <w:sz w:val="20"/>
          <w:szCs w:val="20"/>
          <w:u w:val="single"/>
        </w:rPr>
        <w:t>F</w:t>
      </w:r>
      <w:r w:rsidR="0004348D">
        <w:rPr>
          <w:rFonts w:ascii="Tahoma" w:hAnsi="Tahoma" w:cs="Tahoma"/>
          <w:sz w:val="20"/>
          <w:szCs w:val="20"/>
          <w:u w:val="single"/>
          <w:lang w:val="el-GR"/>
        </w:rPr>
        <w:t>Τ</w:t>
      </w:r>
      <w:r w:rsidRPr="008A7309">
        <w:rPr>
          <w:rFonts w:ascii="Tahoma" w:hAnsi="Tahoma" w:cs="Tahoma"/>
          <w:sz w:val="20"/>
          <w:szCs w:val="20"/>
          <w:u w:val="single"/>
        </w:rPr>
        <w:t xml:space="preserve">B </w:t>
      </w:r>
      <w:r w:rsidRPr="008A7309">
        <w:rPr>
          <w:rFonts w:ascii="Tahoma" w:hAnsi="Tahoma" w:cs="Tahoma"/>
          <w:sz w:val="20"/>
          <w:szCs w:val="20"/>
          <w:u w:val="single"/>
          <w:lang w:val="el-GR"/>
        </w:rPr>
        <w:t>τοίχου</w:t>
      </w:r>
    </w:p>
    <w:p w:rsidR="00D8519C" w:rsidRPr="008A7309" w:rsidRDefault="00D8519C" w:rsidP="008A7309">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Το υπόλοιπο 5% των συνδέσεων θα γίνει μ</w:t>
      </w:r>
      <w:r w:rsidR="00FA7193">
        <w:rPr>
          <w:rFonts w:ascii="Tahoma" w:hAnsi="Tahoma" w:cs="Tahoma"/>
          <w:sz w:val="20"/>
          <w:szCs w:val="20"/>
          <w:lang w:val="el-GR"/>
        </w:rPr>
        <w:t xml:space="preserve">έσω </w:t>
      </w:r>
      <w:r w:rsidR="00FA7193" w:rsidRPr="00BB3962">
        <w:rPr>
          <w:rFonts w:ascii="Tahoma" w:hAnsi="Tahoma" w:cs="Tahoma"/>
          <w:sz w:val="20"/>
          <w:szCs w:val="20"/>
          <w:lang w:val="en-US"/>
        </w:rPr>
        <w:t>F</w:t>
      </w:r>
      <w:r w:rsidR="0004348D" w:rsidRPr="00BB3962">
        <w:rPr>
          <w:rFonts w:ascii="Tahoma" w:hAnsi="Tahoma" w:cs="Tahoma"/>
          <w:sz w:val="20"/>
          <w:szCs w:val="20"/>
          <w:lang w:val="el-GR"/>
        </w:rPr>
        <w:t>Τ</w:t>
      </w:r>
      <w:r w:rsidR="00FA7193" w:rsidRPr="00BB3962">
        <w:rPr>
          <w:rFonts w:ascii="Tahoma" w:hAnsi="Tahoma" w:cs="Tahoma"/>
          <w:sz w:val="20"/>
          <w:szCs w:val="20"/>
          <w:lang w:val="en-US"/>
        </w:rPr>
        <w:t>B</w:t>
      </w:r>
      <w:r w:rsidR="00FA7193" w:rsidRPr="001746F6">
        <w:rPr>
          <w:rFonts w:ascii="Tahoma" w:hAnsi="Tahoma" w:cs="Tahoma"/>
          <w:sz w:val="20"/>
          <w:szCs w:val="20"/>
          <w:lang w:val="el-GR"/>
        </w:rPr>
        <w:t xml:space="preserve"> </w:t>
      </w:r>
      <w:r w:rsidR="00FA7193">
        <w:rPr>
          <w:rFonts w:ascii="Tahoma" w:hAnsi="Tahoma" w:cs="Tahoma"/>
          <w:sz w:val="20"/>
          <w:szCs w:val="20"/>
          <w:lang w:val="el-GR"/>
        </w:rPr>
        <w:t>τοίχου</w:t>
      </w:r>
      <w:r w:rsidRPr="008A7309">
        <w:rPr>
          <w:rFonts w:ascii="Tahoma" w:hAnsi="Tahoma" w:cs="Tahoma"/>
          <w:sz w:val="20"/>
          <w:szCs w:val="20"/>
          <w:lang w:val="el-GR"/>
        </w:rPr>
        <w:t xml:space="preserve"> με </w:t>
      </w:r>
      <w:proofErr w:type="spellStart"/>
      <w:r w:rsidRPr="008A7309">
        <w:rPr>
          <w:rFonts w:ascii="Tahoma" w:hAnsi="Tahoma" w:cs="Tahoma"/>
          <w:sz w:val="20"/>
          <w:szCs w:val="20"/>
          <w:lang w:val="el-GR"/>
        </w:rPr>
        <w:t>μοναδιαίο</w:t>
      </w:r>
      <w:proofErr w:type="spellEnd"/>
      <w:r w:rsidRPr="008A7309">
        <w:rPr>
          <w:rFonts w:ascii="Tahoma" w:hAnsi="Tahoma" w:cs="Tahoma"/>
          <w:sz w:val="20"/>
          <w:szCs w:val="20"/>
          <w:lang w:val="el-GR"/>
        </w:rPr>
        <w:t xml:space="preserve"> κόστος €</w:t>
      </w:r>
      <w:r w:rsidR="00FA7193">
        <w:rPr>
          <w:rFonts w:ascii="Tahoma" w:hAnsi="Tahoma" w:cs="Tahoma"/>
          <w:sz w:val="20"/>
          <w:szCs w:val="20"/>
          <w:lang w:val="en-US"/>
        </w:rPr>
        <w:t>xxx</w:t>
      </w:r>
      <w:r w:rsidRPr="008A7309">
        <w:rPr>
          <w:rFonts w:ascii="Tahoma" w:hAnsi="Tahoma" w:cs="Tahoma"/>
          <w:sz w:val="20"/>
          <w:szCs w:val="20"/>
          <w:lang w:val="el-GR"/>
        </w:rPr>
        <w:t xml:space="preserve">. </w:t>
      </w:r>
    </w:p>
    <w:p w:rsidR="00D8519C" w:rsidRPr="008A7309" w:rsidRDefault="00D8519C" w:rsidP="008A7309">
      <w:pPr>
        <w:spacing w:after="0" w:line="276" w:lineRule="auto"/>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Π</w:t>
      </w:r>
      <w:r w:rsidR="00FA7193">
        <w:rPr>
          <w:rFonts w:ascii="Tahoma" w:hAnsi="Tahoma" w:cs="Tahoma"/>
          <w:sz w:val="20"/>
          <w:szCs w:val="20"/>
          <w:lang w:val="el-GR"/>
        </w:rPr>
        <w:t>εραιτέρω</w:t>
      </w:r>
      <w:r w:rsidR="00FA7193" w:rsidRPr="001746F6">
        <w:rPr>
          <w:rFonts w:ascii="Tahoma" w:hAnsi="Tahoma" w:cs="Tahoma"/>
          <w:sz w:val="20"/>
          <w:szCs w:val="20"/>
          <w:lang w:val="el-GR"/>
        </w:rPr>
        <w:t xml:space="preserve">, </w:t>
      </w:r>
      <w:r w:rsidRPr="008A7309">
        <w:rPr>
          <w:rFonts w:ascii="Tahoma" w:hAnsi="Tahoma" w:cs="Tahoma"/>
          <w:sz w:val="20"/>
          <w:szCs w:val="20"/>
          <w:lang w:val="el-GR"/>
        </w:rPr>
        <w:t xml:space="preserve">στον υπολογισμό του </w:t>
      </w:r>
      <w:proofErr w:type="spellStart"/>
      <w:r w:rsidRPr="008A7309">
        <w:rPr>
          <w:rFonts w:ascii="Tahoma" w:hAnsi="Tahoma" w:cs="Tahoma"/>
          <w:sz w:val="20"/>
          <w:szCs w:val="20"/>
          <w:lang w:val="el-GR"/>
        </w:rPr>
        <w:t>μοναδιαίου</w:t>
      </w:r>
      <w:proofErr w:type="spellEnd"/>
      <w:r w:rsidRPr="008A7309">
        <w:rPr>
          <w:rFonts w:ascii="Tahoma" w:hAnsi="Tahoma" w:cs="Tahoma"/>
          <w:sz w:val="20"/>
          <w:szCs w:val="20"/>
          <w:lang w:val="el-GR"/>
        </w:rPr>
        <w:t xml:space="preserve"> κόστους συμπεριλήφθηκε και ένα ποσοστό της τάξεως του 15% των συνολικών συνδέσεων το οποίο αφορά </w:t>
      </w:r>
      <w:r w:rsidR="00FA7193">
        <w:rPr>
          <w:rFonts w:ascii="Tahoma" w:hAnsi="Tahoma" w:cs="Tahoma"/>
          <w:sz w:val="20"/>
          <w:szCs w:val="20"/>
          <w:lang w:val="el-GR"/>
        </w:rPr>
        <w:t xml:space="preserve">μεν </w:t>
      </w:r>
      <w:r w:rsidRPr="008A7309">
        <w:rPr>
          <w:rFonts w:ascii="Tahoma" w:hAnsi="Tahoma" w:cs="Tahoma"/>
          <w:sz w:val="20"/>
          <w:szCs w:val="20"/>
          <w:lang w:val="el-GR"/>
        </w:rPr>
        <w:t xml:space="preserve">αιτήσεις που θα συνδεθούν με το δίκτυο με ένα από τους πιο πάνω τρόπους αλλά </w:t>
      </w:r>
      <w:r w:rsidR="00FA7193">
        <w:rPr>
          <w:rFonts w:ascii="Tahoma" w:hAnsi="Tahoma" w:cs="Tahoma"/>
          <w:sz w:val="20"/>
          <w:szCs w:val="20"/>
          <w:lang w:val="el-GR"/>
        </w:rPr>
        <w:t xml:space="preserve">για τις οποίες ταυτόχρονα </w:t>
      </w:r>
      <w:r w:rsidRPr="008A7309">
        <w:rPr>
          <w:rFonts w:ascii="Tahoma" w:hAnsi="Tahoma" w:cs="Tahoma"/>
          <w:sz w:val="20"/>
          <w:szCs w:val="20"/>
          <w:lang w:val="el-GR"/>
        </w:rPr>
        <w:t xml:space="preserve">απαιτείται και κάποιο είδος εκσκαφής. </w:t>
      </w:r>
    </w:p>
    <w:p w:rsidR="00D8519C" w:rsidRPr="008A7309" w:rsidRDefault="00D8519C" w:rsidP="008A7309">
      <w:pPr>
        <w:spacing w:after="0" w:line="276" w:lineRule="auto"/>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Για τον υπολογισμό τους συνολικού κόστους χρησιμοποιήθηκε το σύνολο των </w:t>
      </w:r>
      <w:r w:rsidRPr="008A7309">
        <w:rPr>
          <w:rFonts w:ascii="Tahoma" w:hAnsi="Tahoma" w:cs="Tahoma"/>
          <w:sz w:val="20"/>
          <w:szCs w:val="20"/>
        </w:rPr>
        <w:t>Homes</w:t>
      </w:r>
      <w:r w:rsidRPr="008A7309">
        <w:rPr>
          <w:rFonts w:ascii="Tahoma" w:hAnsi="Tahoma" w:cs="Tahoma"/>
          <w:sz w:val="20"/>
          <w:szCs w:val="20"/>
          <w:lang w:val="el-GR"/>
        </w:rPr>
        <w:t xml:space="preserve"> </w:t>
      </w:r>
      <w:r w:rsidRPr="008A7309">
        <w:rPr>
          <w:rFonts w:ascii="Tahoma" w:hAnsi="Tahoma" w:cs="Tahoma"/>
          <w:sz w:val="20"/>
          <w:szCs w:val="20"/>
        </w:rPr>
        <w:t>Converted</w:t>
      </w:r>
      <w:r w:rsidR="00FA7193">
        <w:rPr>
          <w:rFonts w:ascii="Tahoma" w:hAnsi="Tahoma" w:cs="Tahoma"/>
          <w:sz w:val="20"/>
          <w:szCs w:val="20"/>
          <w:lang w:val="el-GR"/>
        </w:rPr>
        <w:t xml:space="preserve"> (χονδρικοί και λιανικοί πελάτες):</w:t>
      </w:r>
      <w:r w:rsidRPr="008A7309">
        <w:rPr>
          <w:rFonts w:ascii="Tahoma" w:hAnsi="Tahoma" w:cs="Tahoma"/>
          <w:sz w:val="20"/>
          <w:szCs w:val="20"/>
          <w:lang w:val="el-GR"/>
        </w:rPr>
        <w:t xml:space="preserve"> </w:t>
      </w:r>
    </w:p>
    <w:p w:rsidR="00D8519C" w:rsidRPr="008A7309" w:rsidRDefault="00D8519C" w:rsidP="008A7309">
      <w:pPr>
        <w:spacing w:after="0" w:line="276" w:lineRule="auto"/>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rPr>
      </w:pPr>
      <w:r w:rsidRPr="008A7309">
        <w:rPr>
          <w:rFonts w:ascii="Tahoma" w:hAnsi="Tahoma" w:cs="Tahoma"/>
          <w:noProof/>
          <w:sz w:val="20"/>
          <w:szCs w:val="20"/>
          <w:lang w:eastAsia="en-GB"/>
        </w:rPr>
        <w:drawing>
          <wp:inline distT="0" distB="0" distL="0" distR="0" wp14:anchorId="13B14F83" wp14:editId="1443FF60">
            <wp:extent cx="5562600" cy="526984"/>
            <wp:effectExtent l="19050" t="19050" r="1905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2799" cy="560161"/>
                    </a:xfrm>
                    <a:prstGeom prst="rect">
                      <a:avLst/>
                    </a:prstGeom>
                    <a:noFill/>
                    <a:ln w="15875">
                      <a:solidFill>
                        <a:schemeClr val="tx1"/>
                      </a:solidFill>
                    </a:ln>
                  </pic:spPr>
                </pic:pic>
              </a:graphicData>
            </a:graphic>
          </wp:inline>
        </w:drawing>
      </w:r>
    </w:p>
    <w:p w:rsidR="00D8519C" w:rsidRPr="008A7309" w:rsidRDefault="00D8519C" w:rsidP="008A7309">
      <w:pPr>
        <w:spacing w:after="0" w:line="276" w:lineRule="auto"/>
        <w:jc w:val="both"/>
        <w:rPr>
          <w:rFonts w:ascii="Tahoma" w:hAnsi="Tahoma" w:cs="Tahoma"/>
          <w:sz w:val="20"/>
          <w:szCs w:val="20"/>
          <w:lang w:val="el-GR"/>
        </w:rPr>
      </w:pPr>
    </w:p>
    <w:p w:rsidR="00D8519C" w:rsidRDefault="00D8519C" w:rsidP="008A7309">
      <w:pPr>
        <w:pStyle w:val="ListParagraph"/>
        <w:numPr>
          <w:ilvl w:val="3"/>
          <w:numId w:val="14"/>
        </w:numPr>
        <w:spacing w:line="276" w:lineRule="auto"/>
        <w:contextualSpacing/>
        <w:jc w:val="both"/>
        <w:rPr>
          <w:rFonts w:ascii="Tahoma" w:hAnsi="Tahoma" w:cs="Tahoma"/>
          <w:b/>
          <w:sz w:val="20"/>
          <w:szCs w:val="20"/>
          <w:lang w:val="el-GR"/>
        </w:rPr>
      </w:pPr>
      <w:r w:rsidRPr="008A7309">
        <w:rPr>
          <w:rFonts w:ascii="Tahoma" w:hAnsi="Tahoma" w:cs="Tahoma"/>
          <w:b/>
          <w:sz w:val="20"/>
          <w:szCs w:val="20"/>
          <w:lang w:val="el-GR"/>
        </w:rPr>
        <w:t xml:space="preserve">Κόστος υπολογισμού Οπτικού </w:t>
      </w:r>
      <w:proofErr w:type="spellStart"/>
      <w:r w:rsidRPr="008A7309">
        <w:rPr>
          <w:rFonts w:ascii="Tahoma" w:hAnsi="Tahoma" w:cs="Tahoma"/>
          <w:b/>
          <w:sz w:val="20"/>
          <w:szCs w:val="20"/>
          <w:lang w:val="el-GR"/>
        </w:rPr>
        <w:t>Τερματιστή</w:t>
      </w:r>
      <w:proofErr w:type="spellEnd"/>
      <w:r w:rsidRPr="008A7309">
        <w:rPr>
          <w:rFonts w:ascii="Tahoma" w:hAnsi="Tahoma" w:cs="Tahoma"/>
          <w:b/>
          <w:sz w:val="20"/>
          <w:szCs w:val="20"/>
          <w:lang w:val="el-GR"/>
        </w:rPr>
        <w:t xml:space="preserve"> δικτύου (ΟΝΤ)</w:t>
      </w:r>
    </w:p>
    <w:p w:rsidR="00E330D2" w:rsidRPr="008A7309" w:rsidRDefault="00E330D2" w:rsidP="00E330D2">
      <w:pPr>
        <w:pStyle w:val="ListParagraph"/>
        <w:spacing w:line="276" w:lineRule="auto"/>
        <w:contextualSpacing/>
        <w:jc w:val="both"/>
        <w:rPr>
          <w:rFonts w:ascii="Tahoma" w:hAnsi="Tahoma" w:cs="Tahoma"/>
          <w:b/>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Για τον υπολογισμό του ενεργού εξοπλισμού χρησιμοποιήθηκε ο αριθμός των </w:t>
      </w:r>
      <w:r w:rsidRPr="008A7309">
        <w:rPr>
          <w:rFonts w:ascii="Tahoma" w:hAnsi="Tahoma" w:cs="Tahoma"/>
          <w:sz w:val="20"/>
          <w:szCs w:val="20"/>
        </w:rPr>
        <w:t>homes</w:t>
      </w:r>
      <w:r w:rsidRPr="008A7309">
        <w:rPr>
          <w:rFonts w:ascii="Tahoma" w:hAnsi="Tahoma" w:cs="Tahoma"/>
          <w:sz w:val="20"/>
          <w:szCs w:val="20"/>
          <w:lang w:val="el-GR"/>
        </w:rPr>
        <w:t xml:space="preserve"> </w:t>
      </w:r>
      <w:r w:rsidRPr="008A7309">
        <w:rPr>
          <w:rFonts w:ascii="Tahoma" w:hAnsi="Tahoma" w:cs="Tahoma"/>
          <w:sz w:val="20"/>
          <w:szCs w:val="20"/>
        </w:rPr>
        <w:t>converted</w:t>
      </w:r>
      <w:r w:rsidRPr="008A7309">
        <w:rPr>
          <w:rFonts w:ascii="Tahoma" w:hAnsi="Tahoma" w:cs="Tahoma"/>
          <w:sz w:val="20"/>
          <w:szCs w:val="20"/>
          <w:lang w:val="el-GR"/>
        </w:rPr>
        <w:t xml:space="preserve"> τόσο των λιανικών όσο και των χονδρικών πελατών της </w:t>
      </w:r>
      <w:r w:rsidR="00FD7E73">
        <w:rPr>
          <w:rFonts w:ascii="Tahoma" w:hAnsi="Tahoma" w:cs="Tahoma"/>
          <w:sz w:val="20"/>
          <w:szCs w:val="20"/>
          <w:lang w:val="el-GR"/>
        </w:rPr>
        <w:t>ΑΤΗΚ</w:t>
      </w:r>
      <w:r w:rsidRPr="008A7309">
        <w:rPr>
          <w:rFonts w:ascii="Tahoma" w:hAnsi="Tahoma" w:cs="Tahoma"/>
          <w:sz w:val="20"/>
          <w:szCs w:val="20"/>
          <w:lang w:val="el-GR"/>
        </w:rPr>
        <w:t xml:space="preserve"> και το κόστος των ΟΝΤ (λιανικό και χονδρικό) αντίστοιχα. </w:t>
      </w:r>
    </w:p>
    <w:p w:rsidR="00D8519C" w:rsidRPr="008A7309" w:rsidRDefault="00D8519C" w:rsidP="008A7309">
      <w:pPr>
        <w:spacing w:after="0" w:line="276" w:lineRule="auto"/>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0FA8D4DA" wp14:editId="5AFA73E7">
            <wp:extent cx="5544766" cy="457200"/>
            <wp:effectExtent l="19050" t="19050" r="1841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428" cy="457914"/>
                    </a:xfrm>
                    <a:prstGeom prst="rect">
                      <a:avLst/>
                    </a:prstGeom>
                    <a:noFill/>
                    <a:ln w="15875">
                      <a:solidFill>
                        <a:schemeClr val="tx1"/>
                      </a:solidFill>
                    </a:ln>
                  </pic:spPr>
                </pic:pic>
              </a:graphicData>
            </a:graphic>
          </wp:inline>
        </w:drawing>
      </w:r>
    </w:p>
    <w:p w:rsidR="00D8519C" w:rsidRPr="008A7309" w:rsidRDefault="00D8519C" w:rsidP="008A7309">
      <w:pPr>
        <w:spacing w:after="0" w:line="276" w:lineRule="auto"/>
        <w:jc w:val="both"/>
        <w:rPr>
          <w:rFonts w:ascii="Tahoma" w:hAnsi="Tahoma" w:cs="Tahoma"/>
          <w:sz w:val="20"/>
          <w:szCs w:val="20"/>
          <w:lang w:val="el-GR"/>
        </w:rPr>
      </w:pPr>
    </w:p>
    <w:p w:rsidR="00D8519C" w:rsidRDefault="00D8519C" w:rsidP="008A7309">
      <w:pPr>
        <w:pStyle w:val="ListParagraph"/>
        <w:numPr>
          <w:ilvl w:val="3"/>
          <w:numId w:val="14"/>
        </w:numPr>
        <w:spacing w:line="276" w:lineRule="auto"/>
        <w:contextualSpacing/>
        <w:jc w:val="both"/>
        <w:rPr>
          <w:rFonts w:ascii="Tahoma" w:hAnsi="Tahoma" w:cs="Tahoma"/>
          <w:b/>
          <w:sz w:val="20"/>
          <w:szCs w:val="20"/>
          <w:lang w:val="el-GR"/>
        </w:rPr>
      </w:pPr>
      <w:r w:rsidRPr="008A7309">
        <w:rPr>
          <w:rFonts w:ascii="Tahoma" w:hAnsi="Tahoma" w:cs="Tahoma"/>
          <w:b/>
          <w:sz w:val="20"/>
          <w:szCs w:val="20"/>
          <w:lang w:val="el-GR"/>
        </w:rPr>
        <w:t>Εργατικό κόστος</w:t>
      </w:r>
    </w:p>
    <w:p w:rsidR="00E330D2" w:rsidRPr="008A7309" w:rsidRDefault="00E330D2" w:rsidP="00E330D2">
      <w:pPr>
        <w:pStyle w:val="ListParagraph"/>
        <w:spacing w:line="276" w:lineRule="auto"/>
        <w:contextualSpacing/>
        <w:jc w:val="both"/>
        <w:rPr>
          <w:rFonts w:ascii="Tahoma" w:hAnsi="Tahoma" w:cs="Tahoma"/>
          <w:b/>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Το εργατικό κόστος που χρησιμοποιήθηκε αφορά εργασία που κεφαλαιοποιήθηκε για:</w:t>
      </w:r>
    </w:p>
    <w:p w:rsidR="00D8519C" w:rsidRPr="008A7309" w:rsidRDefault="00D8519C" w:rsidP="008A7309">
      <w:pPr>
        <w:pStyle w:val="ListParagraph"/>
        <w:numPr>
          <w:ilvl w:val="0"/>
          <w:numId w:val="10"/>
        </w:numPr>
        <w:spacing w:line="276" w:lineRule="auto"/>
        <w:contextualSpacing/>
        <w:jc w:val="both"/>
        <w:rPr>
          <w:rFonts w:ascii="Tahoma" w:hAnsi="Tahoma" w:cs="Tahoma"/>
          <w:sz w:val="20"/>
          <w:szCs w:val="20"/>
          <w:lang w:val="el-GR"/>
        </w:rPr>
      </w:pPr>
      <w:r w:rsidRPr="008A7309">
        <w:rPr>
          <w:rFonts w:ascii="Tahoma" w:hAnsi="Tahoma" w:cs="Tahoma"/>
          <w:sz w:val="20"/>
          <w:szCs w:val="20"/>
          <w:lang w:val="el-GR"/>
        </w:rPr>
        <w:t xml:space="preserve">12 μελετητές, </w:t>
      </w:r>
    </w:p>
    <w:p w:rsidR="00D8519C" w:rsidRPr="008A7309" w:rsidRDefault="00D8519C" w:rsidP="008A7309">
      <w:pPr>
        <w:pStyle w:val="ListParagraph"/>
        <w:numPr>
          <w:ilvl w:val="0"/>
          <w:numId w:val="10"/>
        </w:numPr>
        <w:spacing w:line="276" w:lineRule="auto"/>
        <w:contextualSpacing/>
        <w:jc w:val="both"/>
        <w:rPr>
          <w:rFonts w:ascii="Tahoma" w:hAnsi="Tahoma" w:cs="Tahoma"/>
          <w:sz w:val="20"/>
          <w:szCs w:val="20"/>
          <w:lang w:val="el-GR"/>
        </w:rPr>
      </w:pPr>
      <w:r w:rsidRPr="008A7309">
        <w:rPr>
          <w:rFonts w:ascii="Tahoma" w:hAnsi="Tahoma" w:cs="Tahoma"/>
          <w:sz w:val="20"/>
          <w:szCs w:val="20"/>
          <w:lang w:val="el-GR"/>
        </w:rPr>
        <w:t xml:space="preserve">2 μηχανικούς, </w:t>
      </w:r>
    </w:p>
    <w:p w:rsidR="00D8519C" w:rsidRPr="008A7309" w:rsidRDefault="00D8519C" w:rsidP="008A7309">
      <w:pPr>
        <w:pStyle w:val="ListParagraph"/>
        <w:numPr>
          <w:ilvl w:val="0"/>
          <w:numId w:val="10"/>
        </w:numPr>
        <w:spacing w:line="276" w:lineRule="auto"/>
        <w:contextualSpacing/>
        <w:jc w:val="both"/>
        <w:rPr>
          <w:rFonts w:ascii="Tahoma" w:hAnsi="Tahoma" w:cs="Tahoma"/>
          <w:sz w:val="20"/>
          <w:szCs w:val="20"/>
          <w:lang w:val="el-GR"/>
        </w:rPr>
      </w:pPr>
      <w:r w:rsidRPr="008A7309">
        <w:rPr>
          <w:rFonts w:ascii="Tahoma" w:hAnsi="Tahoma" w:cs="Tahoma"/>
          <w:sz w:val="20"/>
          <w:szCs w:val="20"/>
          <w:lang w:val="el-GR"/>
        </w:rPr>
        <w:t xml:space="preserve">3 τεχνικούς και </w:t>
      </w:r>
    </w:p>
    <w:p w:rsidR="00D8519C" w:rsidRDefault="00D8519C" w:rsidP="008A7309">
      <w:pPr>
        <w:pStyle w:val="ListParagraph"/>
        <w:numPr>
          <w:ilvl w:val="0"/>
          <w:numId w:val="10"/>
        </w:numPr>
        <w:spacing w:line="276" w:lineRule="auto"/>
        <w:contextualSpacing/>
        <w:jc w:val="both"/>
        <w:rPr>
          <w:rFonts w:ascii="Tahoma" w:hAnsi="Tahoma" w:cs="Tahoma"/>
          <w:sz w:val="20"/>
          <w:szCs w:val="20"/>
          <w:lang w:val="el-GR"/>
        </w:rPr>
      </w:pPr>
      <w:r w:rsidRPr="008A7309">
        <w:rPr>
          <w:rFonts w:ascii="Tahoma" w:hAnsi="Tahoma" w:cs="Tahoma"/>
          <w:sz w:val="20"/>
          <w:szCs w:val="20"/>
          <w:lang w:val="el-GR"/>
        </w:rPr>
        <w:t xml:space="preserve">εργατικό κόστος από το Τμήμα Εξυπηρέτησης Πελατών. </w:t>
      </w:r>
    </w:p>
    <w:p w:rsidR="006709B8" w:rsidRPr="008A7309" w:rsidRDefault="006709B8" w:rsidP="006709B8">
      <w:pPr>
        <w:pStyle w:val="ListParagraph"/>
        <w:spacing w:line="276" w:lineRule="auto"/>
        <w:contextualSpacing/>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Σημειώνεται ότι το εν λόγω εργατικό κόστος έχει αφαιρεθεί από το κόστος παθητικού και ενεργού εξοπλισμού (ΟΝΤ).</w:t>
      </w:r>
    </w:p>
    <w:p w:rsidR="00D8519C" w:rsidRPr="008A7309" w:rsidRDefault="00D8519C" w:rsidP="008A7309">
      <w:pPr>
        <w:spacing w:after="0" w:line="276" w:lineRule="auto"/>
        <w:jc w:val="both"/>
        <w:rPr>
          <w:rFonts w:ascii="Tahoma" w:hAnsi="Tahoma" w:cs="Tahoma"/>
          <w:sz w:val="20"/>
          <w:szCs w:val="20"/>
          <w:lang w:val="el-GR"/>
        </w:rPr>
      </w:pPr>
    </w:p>
    <w:p w:rsidR="00D8519C" w:rsidRDefault="00D8519C" w:rsidP="008A7309">
      <w:pPr>
        <w:pStyle w:val="ListParagraph"/>
        <w:numPr>
          <w:ilvl w:val="3"/>
          <w:numId w:val="14"/>
        </w:numPr>
        <w:spacing w:line="276" w:lineRule="auto"/>
        <w:contextualSpacing/>
        <w:jc w:val="both"/>
        <w:rPr>
          <w:rFonts w:ascii="Tahoma" w:hAnsi="Tahoma" w:cs="Tahoma"/>
          <w:b/>
          <w:sz w:val="20"/>
          <w:szCs w:val="20"/>
          <w:lang w:val="el-GR"/>
        </w:rPr>
      </w:pPr>
      <w:r w:rsidRPr="008A7309">
        <w:rPr>
          <w:rFonts w:ascii="Tahoma" w:hAnsi="Tahoma" w:cs="Tahoma"/>
          <w:b/>
          <w:sz w:val="20"/>
          <w:szCs w:val="20"/>
          <w:lang w:val="el-GR"/>
        </w:rPr>
        <w:t>Οχήματα</w:t>
      </w:r>
    </w:p>
    <w:p w:rsidR="00E330D2" w:rsidRPr="008A7309" w:rsidRDefault="00E330D2" w:rsidP="00E330D2">
      <w:pPr>
        <w:pStyle w:val="ListParagraph"/>
        <w:spacing w:line="276" w:lineRule="auto"/>
        <w:contextualSpacing/>
        <w:jc w:val="both"/>
        <w:rPr>
          <w:rFonts w:ascii="Tahoma" w:hAnsi="Tahoma" w:cs="Tahoma"/>
          <w:b/>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Για την παροχή χονδρικών Υπηρεσιών Οπτικής Πρόσβασης </w:t>
      </w:r>
      <w:r w:rsidR="00245B54">
        <w:rPr>
          <w:rFonts w:ascii="Tahoma" w:hAnsi="Tahoma" w:cs="Tahoma"/>
          <w:sz w:val="20"/>
          <w:szCs w:val="20"/>
          <w:lang w:val="el-GR"/>
        </w:rPr>
        <w:t>προβλέπεται η αγορά οχημάτων</w:t>
      </w:r>
      <w:r w:rsidRPr="008A7309">
        <w:rPr>
          <w:rFonts w:ascii="Tahoma" w:hAnsi="Tahoma" w:cs="Tahoma"/>
          <w:sz w:val="20"/>
          <w:szCs w:val="20"/>
          <w:lang w:val="el-GR"/>
        </w:rPr>
        <w:t xml:space="preserve"> τα έτη 2018 μέχρι και το 2020. Το συνολικό κόστος των οχημάτων ανέρχεται σε </w:t>
      </w:r>
      <w:r w:rsidR="00642895">
        <w:rPr>
          <w:rFonts w:ascii="Tahoma" w:hAnsi="Tahoma" w:cs="Tahoma"/>
          <w:sz w:val="20"/>
          <w:szCs w:val="20"/>
          <w:lang w:val="el-GR"/>
        </w:rPr>
        <w:t>0</w:t>
      </w:r>
      <w:r w:rsidR="00AC6679" w:rsidRPr="00AC6679">
        <w:rPr>
          <w:rFonts w:ascii="Tahoma" w:hAnsi="Tahoma" w:cs="Tahoma"/>
          <w:sz w:val="20"/>
          <w:szCs w:val="20"/>
          <w:lang w:val="el-GR"/>
        </w:rPr>
        <w:t>.</w:t>
      </w:r>
      <w:r w:rsidR="00642895">
        <w:rPr>
          <w:rFonts w:ascii="Tahoma" w:hAnsi="Tahoma" w:cs="Tahoma"/>
          <w:sz w:val="20"/>
          <w:szCs w:val="20"/>
          <w:lang w:val="el-GR"/>
        </w:rPr>
        <w:t>44% της συνολική</w:t>
      </w:r>
      <w:r w:rsidR="002B2FC9">
        <w:rPr>
          <w:rFonts w:ascii="Tahoma" w:hAnsi="Tahoma" w:cs="Tahoma"/>
          <w:sz w:val="20"/>
          <w:szCs w:val="20"/>
          <w:lang w:val="el-GR"/>
        </w:rPr>
        <w:t>ς</w:t>
      </w:r>
      <w:r w:rsidR="00642895">
        <w:rPr>
          <w:rFonts w:ascii="Tahoma" w:hAnsi="Tahoma" w:cs="Tahoma"/>
          <w:sz w:val="20"/>
          <w:szCs w:val="20"/>
          <w:lang w:val="el-GR"/>
        </w:rPr>
        <w:t xml:space="preserve"> επένδυσης.</w:t>
      </w:r>
    </w:p>
    <w:p w:rsidR="00D8519C" w:rsidRPr="008A7309" w:rsidRDefault="00D8519C" w:rsidP="008A7309">
      <w:pPr>
        <w:spacing w:after="0" w:line="276" w:lineRule="auto"/>
        <w:jc w:val="both"/>
        <w:rPr>
          <w:rFonts w:ascii="Tahoma" w:hAnsi="Tahoma" w:cs="Tahoma"/>
          <w:sz w:val="20"/>
          <w:szCs w:val="20"/>
          <w:lang w:val="el-GR"/>
        </w:rPr>
      </w:pPr>
    </w:p>
    <w:p w:rsidR="00D8519C" w:rsidRDefault="00D8519C" w:rsidP="008A7309">
      <w:pPr>
        <w:pStyle w:val="ListParagraph"/>
        <w:numPr>
          <w:ilvl w:val="3"/>
          <w:numId w:val="14"/>
        </w:numPr>
        <w:spacing w:line="276" w:lineRule="auto"/>
        <w:contextualSpacing/>
        <w:jc w:val="both"/>
        <w:rPr>
          <w:rFonts w:ascii="Tahoma" w:hAnsi="Tahoma" w:cs="Tahoma"/>
          <w:b/>
          <w:sz w:val="20"/>
          <w:szCs w:val="20"/>
          <w:lang w:val="el-GR"/>
        </w:rPr>
      </w:pPr>
      <w:r w:rsidRPr="008A7309">
        <w:rPr>
          <w:rFonts w:ascii="Tahoma" w:hAnsi="Tahoma" w:cs="Tahoma"/>
          <w:b/>
          <w:sz w:val="20"/>
          <w:szCs w:val="20"/>
          <w:lang w:val="el-GR"/>
        </w:rPr>
        <w:t>Αποσβέσεις</w:t>
      </w:r>
    </w:p>
    <w:p w:rsidR="00E330D2" w:rsidRPr="008A7309" w:rsidRDefault="00E330D2" w:rsidP="00E330D2">
      <w:pPr>
        <w:pStyle w:val="ListParagraph"/>
        <w:spacing w:line="276" w:lineRule="auto"/>
        <w:contextualSpacing/>
        <w:jc w:val="both"/>
        <w:rPr>
          <w:rFonts w:ascii="Tahoma" w:hAnsi="Tahoma" w:cs="Tahoma"/>
          <w:b/>
          <w:sz w:val="20"/>
          <w:szCs w:val="20"/>
          <w:lang w:val="el-GR"/>
        </w:rPr>
      </w:pPr>
    </w:p>
    <w:p w:rsidR="00D8519C" w:rsidRPr="008A7309" w:rsidRDefault="00D8519C" w:rsidP="00E330D2">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Το καθαρό κόστος της επένδυσης καθορίζεται αφού αφαιρεθούν οι αποσβέσεις. Το κόστος του παθητικού δικτύου καθώς επίσης και το εργατικό κόστος που κεφαλαιοποιήθηκε αποσβέστηκαν σε 25 έτη. Το κόστος του ενεργού εξοπλισμού (ΟΝΤ) καθώς επίσης και τα οχήματα αποσβέστηκαν σε 5 έτη. </w:t>
      </w:r>
    </w:p>
    <w:p w:rsidR="00D8519C" w:rsidRDefault="00D8519C" w:rsidP="00E330D2">
      <w:pPr>
        <w:spacing w:after="0" w:line="276" w:lineRule="auto"/>
        <w:jc w:val="both"/>
        <w:rPr>
          <w:rFonts w:ascii="Tahoma" w:hAnsi="Tahoma" w:cs="Tahoma"/>
          <w:sz w:val="20"/>
          <w:szCs w:val="20"/>
          <w:lang w:val="el-GR"/>
        </w:rPr>
      </w:pPr>
    </w:p>
    <w:p w:rsidR="00A9132A" w:rsidRDefault="00A9132A" w:rsidP="00E330D2">
      <w:pPr>
        <w:spacing w:after="0" w:line="276" w:lineRule="auto"/>
        <w:jc w:val="both"/>
        <w:rPr>
          <w:rFonts w:ascii="Tahoma" w:hAnsi="Tahoma" w:cs="Tahoma"/>
          <w:sz w:val="20"/>
          <w:szCs w:val="20"/>
          <w:lang w:val="el-GR"/>
        </w:rPr>
      </w:pPr>
    </w:p>
    <w:p w:rsidR="00A9132A" w:rsidRDefault="00A9132A" w:rsidP="00E330D2">
      <w:pPr>
        <w:spacing w:after="0" w:line="276" w:lineRule="auto"/>
        <w:jc w:val="both"/>
        <w:rPr>
          <w:rFonts w:ascii="Tahoma" w:hAnsi="Tahoma" w:cs="Tahoma"/>
          <w:sz w:val="20"/>
          <w:szCs w:val="20"/>
          <w:lang w:val="el-GR"/>
        </w:rPr>
      </w:pPr>
    </w:p>
    <w:p w:rsidR="00A9132A" w:rsidRDefault="00A9132A" w:rsidP="00E330D2">
      <w:pPr>
        <w:spacing w:after="0" w:line="276" w:lineRule="auto"/>
        <w:jc w:val="both"/>
        <w:rPr>
          <w:rFonts w:ascii="Tahoma" w:hAnsi="Tahoma" w:cs="Tahoma"/>
          <w:sz w:val="20"/>
          <w:szCs w:val="20"/>
          <w:lang w:val="el-GR"/>
        </w:rPr>
      </w:pPr>
    </w:p>
    <w:p w:rsidR="00A9132A" w:rsidRPr="008A7309" w:rsidRDefault="00A9132A" w:rsidP="00E330D2">
      <w:pPr>
        <w:spacing w:after="0" w:line="276" w:lineRule="auto"/>
        <w:jc w:val="both"/>
        <w:rPr>
          <w:rFonts w:ascii="Tahoma" w:hAnsi="Tahoma" w:cs="Tahoma"/>
          <w:sz w:val="20"/>
          <w:szCs w:val="20"/>
          <w:lang w:val="el-GR"/>
        </w:rPr>
      </w:pPr>
    </w:p>
    <w:p w:rsidR="00D8519C" w:rsidRDefault="00D8519C" w:rsidP="00E330D2">
      <w:pPr>
        <w:pStyle w:val="Heading2"/>
        <w:numPr>
          <w:ilvl w:val="2"/>
          <w:numId w:val="14"/>
        </w:numPr>
        <w:spacing w:before="0" w:after="0" w:line="276" w:lineRule="auto"/>
      </w:pPr>
      <w:r w:rsidRPr="008A7309">
        <w:lastRenderedPageBreak/>
        <w:t>ΛΕΙΤΟΥΡΓΙΚΕΣ ΔΑΠΑΝΕΣ</w:t>
      </w:r>
    </w:p>
    <w:p w:rsidR="00E330D2" w:rsidRPr="00E330D2" w:rsidRDefault="00E330D2" w:rsidP="00E330D2">
      <w:pPr>
        <w:spacing w:after="0" w:line="276" w:lineRule="auto"/>
        <w:rPr>
          <w:lang w:val="en-US"/>
        </w:rPr>
      </w:pPr>
    </w:p>
    <w:p w:rsidR="00D8519C" w:rsidRDefault="00D8519C" w:rsidP="00E330D2">
      <w:pPr>
        <w:pStyle w:val="ListParagraph"/>
        <w:numPr>
          <w:ilvl w:val="3"/>
          <w:numId w:val="14"/>
        </w:numPr>
        <w:spacing w:line="276" w:lineRule="auto"/>
        <w:ind w:left="426" w:hanging="426"/>
        <w:contextualSpacing/>
        <w:jc w:val="both"/>
        <w:rPr>
          <w:rFonts w:ascii="Tahoma" w:hAnsi="Tahoma" w:cs="Tahoma"/>
          <w:b/>
          <w:sz w:val="20"/>
          <w:szCs w:val="20"/>
          <w:lang w:val="el-GR"/>
        </w:rPr>
      </w:pPr>
      <w:r w:rsidRPr="008A7309">
        <w:rPr>
          <w:rFonts w:ascii="Tahoma" w:hAnsi="Tahoma" w:cs="Tahoma"/>
          <w:b/>
          <w:sz w:val="20"/>
          <w:szCs w:val="20"/>
          <w:lang w:val="el-GR"/>
        </w:rPr>
        <w:t>Λειτουργικό κόστος οπτικού δικτύου</w:t>
      </w:r>
    </w:p>
    <w:p w:rsidR="00E330D2" w:rsidRPr="006709B8" w:rsidRDefault="00E330D2" w:rsidP="006709B8">
      <w:pPr>
        <w:spacing w:line="276" w:lineRule="auto"/>
        <w:contextualSpacing/>
        <w:jc w:val="both"/>
        <w:rPr>
          <w:rFonts w:ascii="Tahoma" w:hAnsi="Tahoma" w:cs="Tahoma"/>
          <w:b/>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Για τον υπολογισμό των λειτουργικών δαπανών χρησιμοποιήθηκαν στοιχεία κόστους από το προϊόν </w:t>
      </w:r>
      <w:r w:rsidRPr="008A7309">
        <w:rPr>
          <w:rFonts w:ascii="Tahoma" w:hAnsi="Tahoma" w:cs="Tahoma"/>
          <w:sz w:val="20"/>
          <w:szCs w:val="20"/>
        </w:rPr>
        <w:t>LLU</w:t>
      </w:r>
      <w:r w:rsidRPr="008A7309">
        <w:rPr>
          <w:rFonts w:ascii="Tahoma" w:hAnsi="Tahoma" w:cs="Tahoma"/>
          <w:sz w:val="20"/>
          <w:szCs w:val="20"/>
          <w:lang w:val="el-GR"/>
        </w:rPr>
        <w:t xml:space="preserve"> τα οποία θεωρήθηκαν αντίστοιχα με τα χονδρικά προϊόντα οπτικού δικτύου. Παραδείγματα κατηγοριών κόστους που συμπεριλήφθηκαν αφορούν Υποστήριξη επιχειρησιακών πελατών, Εργατικό κόστος, Ειδική Άδεια που πληρώθηκε στη Ρυθμιστική Αρχή, Έξοδα που αφορούν ρυθμιστικά θέματα κλπ. Επιπρόσθετα συμπεριλήφθηκε κόστος επιδιόρθωσης βλαβών (</w:t>
      </w:r>
      <w:r w:rsidRPr="008A7309">
        <w:rPr>
          <w:rFonts w:ascii="Tahoma" w:hAnsi="Tahoma" w:cs="Tahoma"/>
          <w:sz w:val="20"/>
          <w:szCs w:val="20"/>
        </w:rPr>
        <w:t>Fault</w:t>
      </w:r>
      <w:r w:rsidRPr="008A7309">
        <w:rPr>
          <w:rFonts w:ascii="Tahoma" w:hAnsi="Tahoma" w:cs="Tahoma"/>
          <w:sz w:val="20"/>
          <w:szCs w:val="20"/>
          <w:lang w:val="el-GR"/>
        </w:rPr>
        <w:t xml:space="preserve"> </w:t>
      </w:r>
      <w:r w:rsidRPr="008A7309">
        <w:rPr>
          <w:rFonts w:ascii="Tahoma" w:hAnsi="Tahoma" w:cs="Tahoma"/>
          <w:sz w:val="20"/>
          <w:szCs w:val="20"/>
        </w:rPr>
        <w:t>Repairing</w:t>
      </w:r>
      <w:r w:rsidRPr="008A7309">
        <w:rPr>
          <w:rFonts w:ascii="Tahoma" w:hAnsi="Tahoma" w:cs="Tahoma"/>
          <w:sz w:val="20"/>
          <w:szCs w:val="20"/>
          <w:lang w:val="el-GR"/>
        </w:rPr>
        <w:t xml:space="preserve">) και το μέρος των λειτουργικών εξόδων των συστημάτων αγωγών που </w:t>
      </w:r>
      <w:r w:rsidR="00245B54">
        <w:rPr>
          <w:rFonts w:ascii="Tahoma" w:hAnsi="Tahoma" w:cs="Tahoma"/>
          <w:sz w:val="20"/>
          <w:szCs w:val="20"/>
          <w:lang w:val="el-GR"/>
        </w:rPr>
        <w:t xml:space="preserve">θα χρησιμοποιηθούν από </w:t>
      </w:r>
      <w:r w:rsidRPr="008A7309">
        <w:rPr>
          <w:rFonts w:ascii="Tahoma" w:hAnsi="Tahoma" w:cs="Tahoma"/>
          <w:sz w:val="20"/>
          <w:szCs w:val="20"/>
          <w:lang w:val="el-GR"/>
        </w:rPr>
        <w:t xml:space="preserve">το οπτικό δίκτυο.  </w:t>
      </w:r>
    </w:p>
    <w:p w:rsidR="00D8519C" w:rsidRPr="008A7309" w:rsidRDefault="00D8519C" w:rsidP="008A7309">
      <w:pPr>
        <w:spacing w:after="0" w:line="276" w:lineRule="auto"/>
        <w:jc w:val="both"/>
        <w:rPr>
          <w:rFonts w:ascii="Tahoma" w:hAnsi="Tahoma" w:cs="Tahoma"/>
          <w:sz w:val="20"/>
          <w:szCs w:val="20"/>
          <w:lang w:val="el-GR"/>
        </w:rPr>
      </w:pPr>
    </w:p>
    <w:p w:rsidR="00D8519C" w:rsidRDefault="00D8519C" w:rsidP="008A7309">
      <w:pPr>
        <w:pStyle w:val="ListParagraph"/>
        <w:numPr>
          <w:ilvl w:val="3"/>
          <w:numId w:val="14"/>
        </w:numPr>
        <w:spacing w:line="276" w:lineRule="auto"/>
        <w:contextualSpacing/>
        <w:jc w:val="both"/>
        <w:rPr>
          <w:rFonts w:ascii="Tahoma" w:hAnsi="Tahoma" w:cs="Tahoma"/>
          <w:b/>
          <w:sz w:val="20"/>
          <w:szCs w:val="20"/>
          <w:lang w:val="el-GR"/>
        </w:rPr>
      </w:pPr>
      <w:r w:rsidRPr="008A7309">
        <w:rPr>
          <w:rFonts w:ascii="Tahoma" w:hAnsi="Tahoma" w:cs="Tahoma"/>
          <w:b/>
          <w:sz w:val="20"/>
          <w:szCs w:val="20"/>
          <w:lang w:val="el-GR"/>
        </w:rPr>
        <w:t>Κόστος Λειτουργίας και συντήρησης εξοπλισμού και οχημάτων</w:t>
      </w:r>
    </w:p>
    <w:p w:rsidR="00E330D2" w:rsidRPr="008A7309" w:rsidRDefault="00E330D2" w:rsidP="00E330D2">
      <w:pPr>
        <w:pStyle w:val="ListParagraph"/>
        <w:spacing w:line="276" w:lineRule="auto"/>
        <w:contextualSpacing/>
        <w:jc w:val="both"/>
        <w:rPr>
          <w:rFonts w:ascii="Tahoma" w:hAnsi="Tahoma" w:cs="Tahoma"/>
          <w:b/>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Στον υπολογισμό των λειτουργικών δαπανών συμπεριλήφθηκε το κόστος συντήρησης εξοπλισμού και οχημάτων. Το κόστος συντήρησης και λειτουργίας εξοπλισμού υπολογίστηκε στα €</w:t>
      </w:r>
      <w:r w:rsidR="00E07C01">
        <w:rPr>
          <w:rFonts w:ascii="Tahoma" w:hAnsi="Tahoma" w:cs="Tahoma"/>
          <w:sz w:val="20"/>
          <w:szCs w:val="20"/>
          <w:lang w:val="en-US"/>
        </w:rPr>
        <w:t>xxx</w:t>
      </w:r>
      <w:r w:rsidRPr="008A7309">
        <w:rPr>
          <w:rFonts w:ascii="Tahoma" w:hAnsi="Tahoma" w:cs="Tahoma"/>
          <w:sz w:val="20"/>
          <w:szCs w:val="20"/>
          <w:lang w:val="el-GR"/>
        </w:rPr>
        <w:t xml:space="preserve"> για τα έτη 2020-2025 και €</w:t>
      </w:r>
      <w:r w:rsidR="00E07C01">
        <w:rPr>
          <w:rFonts w:ascii="Tahoma" w:hAnsi="Tahoma" w:cs="Tahoma"/>
          <w:sz w:val="20"/>
          <w:szCs w:val="20"/>
          <w:lang w:val="en-US"/>
        </w:rPr>
        <w:t>xxx</w:t>
      </w:r>
      <w:r w:rsidRPr="008A7309">
        <w:rPr>
          <w:rFonts w:ascii="Tahoma" w:hAnsi="Tahoma" w:cs="Tahoma"/>
          <w:sz w:val="20"/>
          <w:szCs w:val="20"/>
          <w:lang w:val="el-GR"/>
        </w:rPr>
        <w:t xml:space="preserve"> για τα έτη 2026-2028. </w:t>
      </w:r>
    </w:p>
    <w:p w:rsidR="00D8519C" w:rsidRPr="008A7309" w:rsidRDefault="00D8519C" w:rsidP="008A7309">
      <w:pPr>
        <w:spacing w:after="0" w:line="276" w:lineRule="auto"/>
        <w:jc w:val="both"/>
        <w:rPr>
          <w:rFonts w:ascii="Tahoma" w:hAnsi="Tahoma" w:cs="Tahoma"/>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Το κόστος συντήρησης οχημάτων υπολογίστηκε ως 3% του κόστους αγοράς.</w:t>
      </w:r>
    </w:p>
    <w:p w:rsidR="00442BE9" w:rsidRPr="008A7309" w:rsidRDefault="00442BE9" w:rsidP="008A7309">
      <w:pPr>
        <w:spacing w:after="0" w:line="276" w:lineRule="auto"/>
        <w:jc w:val="both"/>
        <w:rPr>
          <w:rFonts w:ascii="Tahoma" w:hAnsi="Tahoma" w:cs="Tahoma"/>
          <w:sz w:val="20"/>
          <w:szCs w:val="20"/>
          <w:lang w:val="el-GR"/>
        </w:rPr>
      </w:pPr>
    </w:p>
    <w:p w:rsidR="00D8519C" w:rsidRDefault="00D8519C" w:rsidP="008A7309">
      <w:pPr>
        <w:pStyle w:val="ListParagraph"/>
        <w:numPr>
          <w:ilvl w:val="3"/>
          <w:numId w:val="14"/>
        </w:numPr>
        <w:spacing w:line="276" w:lineRule="auto"/>
        <w:contextualSpacing/>
        <w:jc w:val="both"/>
        <w:rPr>
          <w:rFonts w:ascii="Tahoma" w:hAnsi="Tahoma" w:cs="Tahoma"/>
          <w:b/>
          <w:sz w:val="20"/>
          <w:szCs w:val="20"/>
          <w:lang w:val="el-GR"/>
        </w:rPr>
      </w:pPr>
      <w:r w:rsidRPr="008A7309">
        <w:rPr>
          <w:rFonts w:ascii="Tahoma" w:hAnsi="Tahoma" w:cs="Tahoma"/>
          <w:b/>
          <w:sz w:val="20"/>
          <w:szCs w:val="20"/>
          <w:lang w:val="el-GR"/>
        </w:rPr>
        <w:t>Αποσβέσεις</w:t>
      </w:r>
    </w:p>
    <w:p w:rsidR="00E330D2" w:rsidRPr="008A7309" w:rsidRDefault="00E330D2" w:rsidP="00E330D2">
      <w:pPr>
        <w:pStyle w:val="ListParagraph"/>
        <w:spacing w:line="276" w:lineRule="auto"/>
        <w:contextualSpacing/>
        <w:jc w:val="both"/>
        <w:rPr>
          <w:rFonts w:ascii="Tahoma" w:hAnsi="Tahoma" w:cs="Tahoma"/>
          <w:b/>
          <w:sz w:val="20"/>
          <w:szCs w:val="20"/>
          <w:lang w:val="el-GR"/>
        </w:rPr>
      </w:pPr>
    </w:p>
    <w:p w:rsidR="00D8519C" w:rsidRPr="008A7309" w:rsidRDefault="00D8519C"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Το κόστος αποσβέσεων υπολογίστηκε ως η παράγραφος </w:t>
      </w:r>
      <w:r w:rsidR="006B42F6">
        <w:rPr>
          <w:rFonts w:ascii="Tahoma" w:hAnsi="Tahoma" w:cs="Tahoma"/>
          <w:sz w:val="20"/>
          <w:szCs w:val="20"/>
          <w:lang w:val="el-GR"/>
        </w:rPr>
        <w:t>1.3.1.5.</w:t>
      </w:r>
    </w:p>
    <w:p w:rsidR="00D8519C" w:rsidRDefault="00D8519C" w:rsidP="008A7309">
      <w:pPr>
        <w:spacing w:after="0" w:line="276" w:lineRule="auto"/>
        <w:jc w:val="both"/>
        <w:rPr>
          <w:rFonts w:ascii="Tahoma" w:hAnsi="Tahoma" w:cs="Tahoma"/>
          <w:sz w:val="20"/>
          <w:szCs w:val="20"/>
          <w:lang w:val="el-GR"/>
        </w:rPr>
      </w:pPr>
    </w:p>
    <w:p w:rsidR="004D224C" w:rsidRPr="004D224C" w:rsidRDefault="004D224C" w:rsidP="004D224C">
      <w:pPr>
        <w:pStyle w:val="ListParagraph"/>
        <w:numPr>
          <w:ilvl w:val="3"/>
          <w:numId w:val="14"/>
        </w:numPr>
        <w:spacing w:line="276" w:lineRule="auto"/>
        <w:jc w:val="both"/>
        <w:rPr>
          <w:rFonts w:ascii="Tahoma" w:hAnsi="Tahoma" w:cs="Tahoma"/>
          <w:b/>
          <w:sz w:val="20"/>
          <w:szCs w:val="20"/>
          <w:lang w:val="el-GR"/>
        </w:rPr>
      </w:pPr>
      <w:r w:rsidRPr="004D224C">
        <w:rPr>
          <w:rFonts w:ascii="Tahoma" w:hAnsi="Tahoma" w:cs="Tahoma"/>
          <w:b/>
          <w:sz w:val="20"/>
          <w:szCs w:val="20"/>
          <w:lang w:val="el-GR"/>
        </w:rPr>
        <w:t>Κόστος κεφαλαίου</w:t>
      </w:r>
    </w:p>
    <w:p w:rsidR="004D224C" w:rsidRPr="004D224C" w:rsidRDefault="004D224C" w:rsidP="004D224C">
      <w:pPr>
        <w:pStyle w:val="ListParagraph"/>
        <w:spacing w:line="276" w:lineRule="auto"/>
        <w:jc w:val="both"/>
        <w:rPr>
          <w:rFonts w:ascii="Tahoma" w:hAnsi="Tahoma" w:cs="Tahoma"/>
          <w:sz w:val="20"/>
          <w:szCs w:val="20"/>
          <w:lang w:val="el-GR"/>
        </w:rPr>
      </w:pPr>
    </w:p>
    <w:p w:rsidR="00343A5D" w:rsidRDefault="00D8519C" w:rsidP="008A7309">
      <w:pPr>
        <w:spacing w:after="0" w:line="276" w:lineRule="auto"/>
        <w:jc w:val="both"/>
        <w:rPr>
          <w:rFonts w:ascii="Tahoma" w:hAnsi="Tahoma" w:cs="Tahoma"/>
          <w:sz w:val="20"/>
          <w:szCs w:val="20"/>
          <w:lang w:val="el-GR"/>
        </w:rPr>
      </w:pPr>
      <w:r w:rsidRPr="00F74AFA">
        <w:rPr>
          <w:rFonts w:ascii="Tahoma" w:hAnsi="Tahoma" w:cs="Tahoma"/>
          <w:sz w:val="20"/>
          <w:szCs w:val="20"/>
          <w:lang w:val="el-GR"/>
        </w:rPr>
        <w:t xml:space="preserve">Το ΓΕΡΗΕΤ </w:t>
      </w:r>
      <w:r w:rsidR="00E07C01" w:rsidRPr="001746F6">
        <w:rPr>
          <w:rFonts w:ascii="Tahoma" w:hAnsi="Tahoma" w:cs="Tahoma"/>
          <w:sz w:val="20"/>
          <w:szCs w:val="20"/>
          <w:lang w:val="el-GR"/>
        </w:rPr>
        <w:t>δεν ικανοποίησε το αίτημα για προσθήκη ‘</w:t>
      </w:r>
      <w:r w:rsidR="00E07C01" w:rsidRPr="001746F6">
        <w:rPr>
          <w:rFonts w:ascii="Tahoma" w:hAnsi="Tahoma" w:cs="Tahoma"/>
          <w:sz w:val="20"/>
          <w:szCs w:val="20"/>
          <w:lang w:val="en-US"/>
        </w:rPr>
        <w:t>premium</w:t>
      </w:r>
      <w:r w:rsidR="00E07C01" w:rsidRPr="001746F6">
        <w:rPr>
          <w:rFonts w:ascii="Tahoma" w:hAnsi="Tahoma" w:cs="Tahoma"/>
          <w:sz w:val="20"/>
          <w:szCs w:val="20"/>
          <w:lang w:val="el-GR"/>
        </w:rPr>
        <w:t xml:space="preserve"> </w:t>
      </w:r>
      <w:r w:rsidR="00E07C01" w:rsidRPr="001746F6">
        <w:rPr>
          <w:rFonts w:ascii="Tahoma" w:hAnsi="Tahoma" w:cs="Tahoma"/>
          <w:sz w:val="20"/>
          <w:szCs w:val="20"/>
          <w:lang w:val="en-US"/>
        </w:rPr>
        <w:t>over</w:t>
      </w:r>
      <w:r w:rsidR="00E07C01" w:rsidRPr="001746F6">
        <w:rPr>
          <w:rFonts w:ascii="Tahoma" w:hAnsi="Tahoma" w:cs="Tahoma"/>
          <w:sz w:val="20"/>
          <w:szCs w:val="20"/>
          <w:lang w:val="el-GR"/>
        </w:rPr>
        <w:t xml:space="preserve"> </w:t>
      </w:r>
      <w:r w:rsidR="00E07C01" w:rsidRPr="001746F6">
        <w:rPr>
          <w:rFonts w:ascii="Tahoma" w:hAnsi="Tahoma" w:cs="Tahoma"/>
          <w:sz w:val="20"/>
          <w:szCs w:val="20"/>
          <w:lang w:val="en-US"/>
        </w:rPr>
        <w:t>LLU</w:t>
      </w:r>
      <w:r w:rsidR="00E07C01" w:rsidRPr="001746F6">
        <w:rPr>
          <w:rFonts w:ascii="Tahoma" w:hAnsi="Tahoma" w:cs="Tahoma"/>
          <w:sz w:val="20"/>
          <w:szCs w:val="20"/>
          <w:lang w:val="el-GR"/>
        </w:rPr>
        <w:t xml:space="preserve">’, ενόψει της αδρανοποίησης του χάλκινου δικτύου 3 χρόνια μετά την ανάπτυξη οπτικού δικτύου σε κάθε επηρεαζόμενη περιοχή. </w:t>
      </w:r>
    </w:p>
    <w:p w:rsidR="001746F6" w:rsidRPr="001746F6" w:rsidRDefault="001746F6" w:rsidP="008A7309">
      <w:pPr>
        <w:spacing w:after="0" w:line="276" w:lineRule="auto"/>
        <w:jc w:val="both"/>
        <w:rPr>
          <w:rFonts w:ascii="Tahoma" w:hAnsi="Tahoma" w:cs="Tahoma"/>
          <w:sz w:val="20"/>
          <w:szCs w:val="20"/>
          <w:lang w:val="el-GR"/>
        </w:rPr>
      </w:pPr>
    </w:p>
    <w:p w:rsidR="00AD6D7C" w:rsidRDefault="00AD6D7C" w:rsidP="00AD6D7C">
      <w:pPr>
        <w:jc w:val="both"/>
        <w:rPr>
          <w:color w:val="1F497D"/>
          <w:lang w:val="el-GR"/>
        </w:rPr>
      </w:pPr>
      <w:r>
        <w:rPr>
          <w:rFonts w:ascii="Tahoma" w:hAnsi="Tahoma" w:cs="Tahoma"/>
          <w:sz w:val="20"/>
          <w:szCs w:val="20"/>
          <w:lang w:val="el-GR"/>
        </w:rPr>
        <w:t xml:space="preserve">Η αδρανοποίηση του χάλκινου δικτύου, εκμηδενίζει την αβεβαιότητα σχετικά με τη λιανική και χονδρική ζήτηση μειώνοντας με αυτό τον τρόπο τον επενδυτικό κίνδυνο που ενδεχομένως να αύξανε το κόστος κεφαλαίου. Το κόστος κεφαλαίου θα επανεξετάζεται </w:t>
      </w:r>
      <w:r>
        <w:rPr>
          <w:rFonts w:ascii="Tahoma" w:hAnsi="Tahoma" w:cs="Tahoma"/>
          <w:sz w:val="20"/>
          <w:szCs w:val="20"/>
          <w:lang w:val="el-GR" w:eastAsia="en-GB"/>
        </w:rPr>
        <w:t>ανά τακτά χρονικά διαστήματα και σε περίπτωση που κρίνεται αναγκαίο θα προσαρμόζεται το ασφάλιστρο κινδύνου με την πάροδο του χρόνου.</w:t>
      </w:r>
    </w:p>
    <w:p w:rsidR="00343A5D" w:rsidRDefault="00343A5D" w:rsidP="008A7309">
      <w:pPr>
        <w:spacing w:after="0" w:line="276" w:lineRule="auto"/>
        <w:jc w:val="both"/>
        <w:rPr>
          <w:lang w:val="el-GR"/>
        </w:rPr>
      </w:pPr>
    </w:p>
    <w:p w:rsidR="00343A5D" w:rsidRDefault="00343A5D" w:rsidP="008A7309">
      <w:pPr>
        <w:spacing w:after="0" w:line="276" w:lineRule="auto"/>
        <w:jc w:val="both"/>
        <w:rPr>
          <w:rFonts w:ascii="Tahoma" w:hAnsi="Tahoma" w:cs="Tahoma"/>
          <w:sz w:val="20"/>
          <w:szCs w:val="20"/>
          <w:lang w:val="el-GR"/>
        </w:rPr>
      </w:pPr>
    </w:p>
    <w:p w:rsidR="00531957" w:rsidRDefault="00531957" w:rsidP="008A7309">
      <w:pPr>
        <w:spacing w:after="0" w:line="276" w:lineRule="auto"/>
        <w:jc w:val="both"/>
        <w:rPr>
          <w:rFonts w:ascii="Tahoma" w:hAnsi="Tahoma" w:cs="Tahoma"/>
          <w:sz w:val="20"/>
          <w:szCs w:val="20"/>
          <w:lang w:val="el-GR"/>
        </w:rPr>
      </w:pPr>
    </w:p>
    <w:p w:rsidR="00710C7C" w:rsidRDefault="00710C7C" w:rsidP="008A7309">
      <w:pPr>
        <w:spacing w:after="0" w:line="276" w:lineRule="auto"/>
        <w:jc w:val="both"/>
        <w:rPr>
          <w:rFonts w:ascii="Tahoma" w:hAnsi="Tahoma" w:cs="Tahoma"/>
          <w:sz w:val="20"/>
          <w:szCs w:val="20"/>
          <w:lang w:val="el-GR"/>
        </w:rPr>
        <w:sectPr w:rsidR="00710C7C" w:rsidSect="00442BE9">
          <w:pgSz w:w="11906" w:h="16838"/>
          <w:pgMar w:top="1440" w:right="1800" w:bottom="1440" w:left="1800" w:header="454" w:footer="454" w:gutter="0"/>
          <w:cols w:space="708"/>
          <w:docGrid w:linePitch="360"/>
        </w:sectPr>
      </w:pPr>
    </w:p>
    <w:p w:rsidR="00710C7C" w:rsidRPr="008A7309" w:rsidRDefault="00710C7C" w:rsidP="00710C7C">
      <w:pPr>
        <w:spacing w:after="0" w:line="276" w:lineRule="auto"/>
        <w:jc w:val="both"/>
        <w:rPr>
          <w:rFonts w:ascii="Tahoma" w:hAnsi="Tahoma" w:cs="Tahoma"/>
          <w:b/>
          <w:sz w:val="20"/>
          <w:szCs w:val="20"/>
          <w:lang w:val="el-GR"/>
        </w:rPr>
      </w:pPr>
      <w:r w:rsidRPr="008A7309">
        <w:rPr>
          <w:rFonts w:ascii="Tahoma" w:hAnsi="Tahoma" w:cs="Tahoma"/>
          <w:b/>
          <w:sz w:val="20"/>
          <w:szCs w:val="20"/>
          <w:lang w:val="el-GR"/>
        </w:rPr>
        <w:lastRenderedPageBreak/>
        <w:t>Π</w:t>
      </w:r>
      <w:r>
        <w:rPr>
          <w:rFonts w:ascii="Tahoma" w:hAnsi="Tahoma" w:cs="Tahoma"/>
          <w:b/>
          <w:sz w:val="20"/>
          <w:szCs w:val="20"/>
          <w:lang w:val="el-GR"/>
        </w:rPr>
        <w:t>ΡΟΣΑΡΤΗΜΑ</w:t>
      </w:r>
      <w:r w:rsidRPr="008A7309">
        <w:rPr>
          <w:rFonts w:ascii="Tahoma" w:hAnsi="Tahoma" w:cs="Tahoma"/>
          <w:b/>
          <w:sz w:val="20"/>
          <w:szCs w:val="20"/>
          <w:lang w:val="el-GR"/>
        </w:rPr>
        <w:t xml:space="preserve"> 1: Γεωγραφική απεικόνιση οπτικού δικτύου </w:t>
      </w:r>
      <w:r>
        <w:rPr>
          <w:rFonts w:ascii="Tahoma" w:hAnsi="Tahoma" w:cs="Tahoma"/>
          <w:b/>
          <w:sz w:val="20"/>
          <w:szCs w:val="20"/>
          <w:lang w:val="el-GR"/>
        </w:rPr>
        <w:t>ΑΤΗΚ</w:t>
      </w:r>
      <w:r w:rsidRPr="008A7309">
        <w:rPr>
          <w:rFonts w:ascii="Tahoma" w:hAnsi="Tahoma" w:cs="Tahoma"/>
          <w:b/>
          <w:sz w:val="20"/>
          <w:szCs w:val="20"/>
          <w:lang w:val="el-GR"/>
        </w:rPr>
        <w:t xml:space="preserve"> 2018-2027</w:t>
      </w:r>
    </w:p>
    <w:p w:rsidR="00710C7C" w:rsidRPr="008A7309" w:rsidRDefault="00710C7C" w:rsidP="00710C7C">
      <w:pPr>
        <w:spacing w:after="0" w:line="276" w:lineRule="auto"/>
        <w:rPr>
          <w:rFonts w:ascii="Tahoma" w:hAnsi="Tahoma" w:cs="Tahoma"/>
          <w:sz w:val="20"/>
          <w:szCs w:val="20"/>
          <w:lang w:val="el-GR"/>
        </w:rPr>
      </w:pPr>
      <w:r w:rsidRPr="008A7309">
        <w:rPr>
          <w:rFonts w:ascii="Tahoma" w:hAnsi="Tahoma" w:cs="Tahoma"/>
          <w:sz w:val="20"/>
          <w:szCs w:val="20"/>
          <w:lang w:val="el-GR"/>
        </w:rPr>
        <w:t xml:space="preserve">Γράφημα 1 - Παγκύπρια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2018-2027</w:t>
      </w:r>
      <w:r w:rsidRPr="008A7309">
        <w:rPr>
          <w:rFonts w:ascii="Tahoma" w:hAnsi="Tahoma" w:cs="Tahoma"/>
          <w:noProof/>
          <w:sz w:val="20"/>
          <w:szCs w:val="20"/>
          <w:lang w:eastAsia="en-GB"/>
        </w:rPr>
        <w:drawing>
          <wp:inline distT="0" distB="0" distL="0" distR="0" wp14:anchorId="553D5469" wp14:editId="2CDC24C6">
            <wp:extent cx="9296400" cy="5128867"/>
            <wp:effectExtent l="0" t="0" r="0" b="0"/>
            <wp:docPr id="17" name="Picture 17" descr="D:\οπτικό 2018-2027\Updated\FTTH 2018-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οπτικό 2018-2027\Updated\FTTH 2018-20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98082" cy="5129795"/>
                    </a:xfrm>
                    <a:prstGeom prst="rect">
                      <a:avLst/>
                    </a:prstGeom>
                    <a:noFill/>
                    <a:ln>
                      <a:noFill/>
                    </a:ln>
                  </pic:spPr>
                </pic:pic>
              </a:graphicData>
            </a:graphic>
          </wp:inline>
        </w:drawing>
      </w:r>
    </w:p>
    <w:p w:rsidR="00710C7C" w:rsidRPr="008A7309" w:rsidRDefault="00710C7C" w:rsidP="00710C7C">
      <w:pPr>
        <w:spacing w:after="0" w:line="276" w:lineRule="auto"/>
        <w:jc w:val="both"/>
        <w:rPr>
          <w:rFonts w:ascii="Tahoma" w:hAnsi="Tahoma" w:cs="Tahoma"/>
          <w:sz w:val="20"/>
          <w:szCs w:val="20"/>
          <w:lang w:val="el-GR"/>
        </w:rPr>
        <w:sectPr w:rsidR="00710C7C" w:rsidRPr="008A7309" w:rsidSect="00710C7C">
          <w:pgSz w:w="16838" w:h="11906" w:orient="landscape"/>
          <w:pgMar w:top="720" w:right="720" w:bottom="720" w:left="720" w:header="454" w:footer="454" w:gutter="0"/>
          <w:cols w:space="708"/>
          <w:docGrid w:linePitch="360"/>
        </w:sect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Γράφημα 2 -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2018-2027 στην επαρχία Λευκωσίας</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147B9799" wp14:editId="64738FFD">
            <wp:extent cx="8892227" cy="4905375"/>
            <wp:effectExtent l="0" t="0" r="4445" b="0"/>
            <wp:docPr id="3" name="Picture 3" descr="D:\οπτικό 2018-2027\Updated\FTTH 2018-2027 Λευκωσ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οπτικό 2018-2027\Updated\FTTH 2018-2027 Λευκωσί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3839" cy="4906264"/>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Γράφημα 3 -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2018-2027 στην επαρχία Λεμεσού</w:t>
      </w:r>
    </w:p>
    <w:p w:rsidR="00710C7C" w:rsidRPr="008A7309" w:rsidRDefault="00710C7C" w:rsidP="00710C7C">
      <w:pPr>
        <w:spacing w:after="0" w:line="276" w:lineRule="auto"/>
        <w:jc w:val="both"/>
        <w:rPr>
          <w:rFonts w:ascii="Tahoma" w:hAnsi="Tahoma" w:cs="Tahoma"/>
          <w:b/>
          <w:sz w:val="20"/>
          <w:szCs w:val="20"/>
          <w:lang w:val="el-GR"/>
        </w:rPr>
      </w:pPr>
      <w:r w:rsidRPr="008A7309">
        <w:rPr>
          <w:rFonts w:ascii="Tahoma" w:hAnsi="Tahoma" w:cs="Tahoma"/>
          <w:noProof/>
          <w:sz w:val="20"/>
          <w:szCs w:val="20"/>
          <w:lang w:eastAsia="en-GB"/>
        </w:rPr>
        <w:drawing>
          <wp:inline distT="0" distB="0" distL="0" distR="0" wp14:anchorId="4067BAB8" wp14:editId="66730E91">
            <wp:extent cx="8686800" cy="4791874"/>
            <wp:effectExtent l="0" t="0" r="0" b="8890"/>
            <wp:docPr id="4" name="Picture 4" descr="D:\οπτικό 2018-2027\Updated\FTTH 2018-2027 Λεμεσ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οπτικό 2018-2027\Updated\FTTH 2018-2027 Λεμεσός.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9568" cy="4793401"/>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Γράφημα 4 -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2018-2027 στην επαρχία Λάρνακας</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6702B5D4" wp14:editId="6E066818">
            <wp:extent cx="8782050" cy="4844440"/>
            <wp:effectExtent l="0" t="0" r="0" b="0"/>
            <wp:docPr id="5" name="Picture 5" descr="D:\οπτικό 2018-2027\Updated\FTTH 2018-2027 Λάρνακ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οπτικό 2018-2027\Updated\FTTH 2018-2027 Λάρνακ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4912" cy="4846019"/>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Γράφημα 5 -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2018-2027 στην επαρχία Πάφου</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06D45802" wp14:editId="1B40FECC">
            <wp:extent cx="8754283" cy="4829175"/>
            <wp:effectExtent l="0" t="0" r="8890" b="0"/>
            <wp:docPr id="8" name="Picture 8" descr="D:\οπτικό 2018-2027\Updated\FTTH 2018-2027 Πάφ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οπτικό 2018-2027\Updated\FTTH 2018-2027 Πάφο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8839" cy="4831688"/>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Γράφημα 6 -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2018-2027 στην επαρχία Αμμοχώστου</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277BA92F" wp14:editId="4E163814">
            <wp:extent cx="8667750" cy="4781625"/>
            <wp:effectExtent l="0" t="0" r="0" b="0"/>
            <wp:docPr id="9" name="Picture 9" descr="D:\οπτικό 2018-2027\Updated\FTTH 2018-2027 Αμμόχωστ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οπτικό 2018-2027\Updated\FTTH 2018-2027 Αμμόχωστος.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9017" cy="4782324"/>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Γράφημα 7</w:t>
      </w:r>
      <w:r w:rsidRPr="008A7309">
        <w:rPr>
          <w:rStyle w:val="FootnoteReference"/>
          <w:rFonts w:ascii="Tahoma" w:hAnsi="Tahoma" w:cs="Tahoma"/>
          <w:sz w:val="20"/>
          <w:szCs w:val="20"/>
          <w:lang w:val="el-GR"/>
        </w:rPr>
        <w:footnoteReference w:id="3"/>
      </w:r>
      <w:r w:rsidRPr="008A7309">
        <w:rPr>
          <w:rFonts w:ascii="Tahoma" w:hAnsi="Tahoma" w:cs="Tahoma"/>
          <w:sz w:val="20"/>
          <w:szCs w:val="20"/>
          <w:lang w:val="el-GR"/>
        </w:rPr>
        <w:t xml:space="preserve"> – Παγκύπρια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2018-2021</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45724676" wp14:editId="4C05E59F">
            <wp:extent cx="8802938" cy="4543425"/>
            <wp:effectExtent l="0" t="0" r="0" b="0"/>
            <wp:docPr id="10" name="Picture 10" descr="D:\οπτικό 2018-2027\Updated\FTTH 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οπτικό 2018-2027\Updated\FTTH 2018-20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07696" cy="4545881"/>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Γράφημα 8(</w:t>
      </w:r>
      <w:proofErr w:type="spellStart"/>
      <w:r w:rsidRPr="008A7309">
        <w:rPr>
          <w:rFonts w:ascii="Tahoma" w:hAnsi="Tahoma" w:cs="Tahoma"/>
          <w:sz w:val="20"/>
          <w:szCs w:val="20"/>
        </w:rPr>
        <w:t>i</w:t>
      </w:r>
      <w:proofErr w:type="spellEnd"/>
      <w:r w:rsidRPr="008A7309">
        <w:rPr>
          <w:rFonts w:ascii="Tahoma" w:hAnsi="Tahoma" w:cs="Tahoma"/>
          <w:sz w:val="20"/>
          <w:szCs w:val="20"/>
          <w:lang w:val="el-GR"/>
        </w:rPr>
        <w:t>)</w:t>
      </w:r>
      <w:r w:rsidRPr="008A7309">
        <w:rPr>
          <w:rStyle w:val="FootnoteReference"/>
          <w:rFonts w:ascii="Tahoma" w:hAnsi="Tahoma" w:cs="Tahoma"/>
          <w:sz w:val="20"/>
          <w:szCs w:val="20"/>
          <w:lang w:val="el-GR"/>
        </w:rPr>
        <w:footnoteReference w:id="4"/>
      </w:r>
      <w:r w:rsidRPr="008A7309">
        <w:rPr>
          <w:rFonts w:ascii="Tahoma" w:hAnsi="Tahoma" w:cs="Tahoma"/>
          <w:sz w:val="20"/>
          <w:szCs w:val="20"/>
          <w:lang w:val="el-GR"/>
        </w:rPr>
        <w:t xml:space="preserve"> – Παγκύπρια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2021-2023 </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1946ECEA" wp14:editId="50FB92EA">
            <wp:extent cx="8749376" cy="4533900"/>
            <wp:effectExtent l="0" t="0" r="0" b="0"/>
            <wp:docPr id="11" name="Picture 11" descr="D:\οπτικό 2018-2027\Updated\FTTH 202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οπτικό 2018-2027\Updated\FTTH 2022-20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56567" cy="4537627"/>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Γράφημα 8(</w:t>
      </w:r>
      <w:r w:rsidRPr="008A7309">
        <w:rPr>
          <w:rFonts w:ascii="Tahoma" w:hAnsi="Tahoma" w:cs="Tahoma"/>
          <w:sz w:val="20"/>
          <w:szCs w:val="20"/>
        </w:rPr>
        <w:t>ii</w:t>
      </w:r>
      <w:r w:rsidRPr="008A7309">
        <w:rPr>
          <w:rFonts w:ascii="Tahoma" w:hAnsi="Tahoma" w:cs="Tahoma"/>
          <w:sz w:val="20"/>
          <w:szCs w:val="20"/>
          <w:lang w:val="el-GR"/>
        </w:rPr>
        <w:t>)</w:t>
      </w:r>
      <w:r w:rsidRPr="008A7309">
        <w:rPr>
          <w:rStyle w:val="FootnoteReference"/>
          <w:rFonts w:ascii="Tahoma" w:hAnsi="Tahoma" w:cs="Tahoma"/>
          <w:sz w:val="20"/>
          <w:szCs w:val="20"/>
          <w:lang w:val="el-GR"/>
        </w:rPr>
        <w:footnoteReference w:id="5"/>
      </w:r>
      <w:r w:rsidRPr="008A7309">
        <w:rPr>
          <w:rFonts w:ascii="Tahoma" w:hAnsi="Tahoma" w:cs="Tahoma"/>
          <w:sz w:val="20"/>
          <w:szCs w:val="20"/>
          <w:lang w:val="el-GR"/>
        </w:rPr>
        <w:t xml:space="preserve"> – Παγκύπρια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2018-2023</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5E4006E7" wp14:editId="5955BB56">
            <wp:extent cx="8766093" cy="4514850"/>
            <wp:effectExtent l="0" t="0" r="0" b="0"/>
            <wp:docPr id="12" name="Picture 12" descr="D:\οπτικό 2018-2027\Updated\FTTH 201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οπτικό 2018-2027\Updated\FTTH 2018-20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1070" cy="4517413"/>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710C7C" w:rsidRDefault="00710C7C" w:rsidP="00710C7C">
      <w:pPr>
        <w:spacing w:after="0" w:line="276" w:lineRule="auto"/>
        <w:jc w:val="both"/>
        <w:rPr>
          <w:rFonts w:ascii="Tahoma" w:hAnsi="Tahoma" w:cs="Tahoma"/>
          <w:sz w:val="20"/>
          <w:szCs w:val="20"/>
          <w:lang w:val="el-GR"/>
        </w:rPr>
      </w:pPr>
    </w:p>
    <w:p w:rsidR="00D35C46" w:rsidRDefault="00D35C46" w:rsidP="00710C7C">
      <w:pPr>
        <w:spacing w:after="0" w:line="276" w:lineRule="auto"/>
        <w:jc w:val="both"/>
        <w:rPr>
          <w:rFonts w:ascii="Tahoma" w:hAnsi="Tahoma" w:cs="Tahoma"/>
          <w:sz w:val="20"/>
          <w:szCs w:val="20"/>
          <w:lang w:val="el-GR"/>
        </w:rPr>
      </w:pPr>
    </w:p>
    <w:p w:rsidR="00AC6679" w:rsidRDefault="00AC6679"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Γράφημα 9</w:t>
      </w:r>
      <w:r w:rsidRPr="008A7309">
        <w:rPr>
          <w:rStyle w:val="FootnoteReference"/>
          <w:rFonts w:ascii="Tahoma" w:hAnsi="Tahoma" w:cs="Tahoma"/>
          <w:sz w:val="20"/>
          <w:szCs w:val="20"/>
          <w:lang w:val="el-GR"/>
        </w:rPr>
        <w:footnoteReference w:id="6"/>
      </w:r>
      <w:r w:rsidRPr="008A7309">
        <w:rPr>
          <w:rFonts w:ascii="Tahoma" w:hAnsi="Tahoma" w:cs="Tahoma"/>
          <w:sz w:val="20"/>
          <w:szCs w:val="20"/>
          <w:lang w:val="el-GR"/>
        </w:rPr>
        <w:t xml:space="preserve">– Παγκύπρια ανάπτυξη δικτύου </w:t>
      </w:r>
      <w:r>
        <w:rPr>
          <w:rFonts w:ascii="Tahoma" w:hAnsi="Tahoma" w:cs="Tahoma"/>
          <w:sz w:val="20"/>
          <w:szCs w:val="20"/>
          <w:lang w:val="el-GR"/>
        </w:rPr>
        <w:t>ΑΤΗΚ</w:t>
      </w:r>
      <w:r w:rsidRPr="008A7309">
        <w:rPr>
          <w:rFonts w:ascii="Tahoma" w:hAnsi="Tahoma" w:cs="Tahoma"/>
          <w:sz w:val="20"/>
          <w:szCs w:val="20"/>
          <w:lang w:val="el-GR"/>
        </w:rPr>
        <w:t xml:space="preserve"> 2024-2027</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4900AFE7" wp14:editId="3A690CB5">
            <wp:extent cx="8743950" cy="4393823"/>
            <wp:effectExtent l="0" t="0" r="0" b="6985"/>
            <wp:docPr id="13" name="Picture 13" descr="D:\οπτικό 2018-2027\Updated\FTTH 2024-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οπτικό 2018-2027\Updated\FTTH 2024-20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52834" cy="4398287"/>
                    </a:xfrm>
                    <a:prstGeom prst="rect">
                      <a:avLst/>
                    </a:prstGeom>
                    <a:noFill/>
                    <a:ln>
                      <a:noFill/>
                    </a:ln>
                  </pic:spPr>
                </pic:pic>
              </a:graphicData>
            </a:graphic>
          </wp:inline>
        </w:drawing>
      </w: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Default="00710C7C" w:rsidP="00710C7C">
      <w:pPr>
        <w:spacing w:after="0" w:line="276" w:lineRule="auto"/>
        <w:jc w:val="both"/>
        <w:rPr>
          <w:rFonts w:ascii="Tahoma" w:hAnsi="Tahoma" w:cs="Tahoma"/>
          <w:b/>
          <w:sz w:val="20"/>
          <w:szCs w:val="20"/>
          <w:lang w:val="el-GR"/>
        </w:rPr>
      </w:pPr>
    </w:p>
    <w:p w:rsidR="00710C7C" w:rsidRPr="008A7309" w:rsidRDefault="00D35C46" w:rsidP="00710C7C">
      <w:pPr>
        <w:spacing w:after="0" w:line="276" w:lineRule="auto"/>
        <w:jc w:val="both"/>
        <w:rPr>
          <w:rFonts w:ascii="Tahoma" w:hAnsi="Tahoma" w:cs="Tahoma"/>
          <w:b/>
          <w:sz w:val="20"/>
          <w:szCs w:val="20"/>
          <w:lang w:val="el-GR"/>
        </w:rPr>
      </w:pPr>
      <w:r w:rsidRPr="008A7309">
        <w:rPr>
          <w:rFonts w:ascii="Tahoma" w:hAnsi="Tahoma" w:cs="Tahoma"/>
          <w:b/>
          <w:sz w:val="20"/>
          <w:szCs w:val="20"/>
          <w:lang w:val="el-GR"/>
        </w:rPr>
        <w:t>Π</w:t>
      </w:r>
      <w:r>
        <w:rPr>
          <w:rFonts w:ascii="Tahoma" w:hAnsi="Tahoma" w:cs="Tahoma"/>
          <w:b/>
          <w:sz w:val="20"/>
          <w:szCs w:val="20"/>
          <w:lang w:val="el-GR"/>
        </w:rPr>
        <w:t>ΡΟΣΑΡΤΗΜΑ</w:t>
      </w:r>
      <w:r w:rsidRPr="008A7309">
        <w:rPr>
          <w:rFonts w:ascii="Tahoma" w:hAnsi="Tahoma" w:cs="Tahoma"/>
          <w:b/>
          <w:sz w:val="20"/>
          <w:szCs w:val="20"/>
          <w:lang w:val="el-GR"/>
        </w:rPr>
        <w:t xml:space="preserve"> </w:t>
      </w:r>
      <w:r w:rsidR="00710C7C" w:rsidRPr="008A7309">
        <w:rPr>
          <w:rFonts w:ascii="Tahoma" w:hAnsi="Tahoma" w:cs="Tahoma"/>
          <w:b/>
          <w:sz w:val="20"/>
          <w:szCs w:val="20"/>
          <w:lang w:val="el-GR"/>
        </w:rPr>
        <w:t>2: Υπολογισμός Συνολικ</w:t>
      </w:r>
      <w:r w:rsidR="00EB5DEB">
        <w:rPr>
          <w:rFonts w:ascii="Tahoma" w:hAnsi="Tahoma" w:cs="Tahoma"/>
          <w:b/>
          <w:sz w:val="20"/>
          <w:szCs w:val="20"/>
          <w:lang w:val="el-GR"/>
        </w:rPr>
        <w:t>ής</w:t>
      </w:r>
      <w:r w:rsidR="00710C7C" w:rsidRPr="008A7309">
        <w:rPr>
          <w:rFonts w:ascii="Tahoma" w:hAnsi="Tahoma" w:cs="Tahoma"/>
          <w:b/>
          <w:sz w:val="20"/>
          <w:szCs w:val="20"/>
          <w:lang w:val="el-GR"/>
        </w:rPr>
        <w:t xml:space="preserve"> και </w:t>
      </w:r>
      <w:proofErr w:type="spellStart"/>
      <w:r w:rsidR="00710C7C" w:rsidRPr="008A7309">
        <w:rPr>
          <w:rFonts w:ascii="Tahoma" w:hAnsi="Tahoma" w:cs="Tahoma"/>
          <w:b/>
          <w:sz w:val="20"/>
          <w:szCs w:val="20"/>
          <w:lang w:val="el-GR"/>
        </w:rPr>
        <w:t>Μοναδιαί</w:t>
      </w:r>
      <w:r w:rsidR="00EB5DEB">
        <w:rPr>
          <w:rFonts w:ascii="Tahoma" w:hAnsi="Tahoma" w:cs="Tahoma"/>
          <w:b/>
          <w:sz w:val="20"/>
          <w:szCs w:val="20"/>
          <w:lang w:val="el-GR"/>
        </w:rPr>
        <w:t>ας</w:t>
      </w:r>
      <w:proofErr w:type="spellEnd"/>
      <w:r w:rsidR="00710C7C" w:rsidRPr="008A7309">
        <w:rPr>
          <w:rFonts w:ascii="Tahoma" w:hAnsi="Tahoma" w:cs="Tahoma"/>
          <w:b/>
          <w:sz w:val="20"/>
          <w:szCs w:val="20"/>
          <w:lang w:val="el-GR"/>
        </w:rPr>
        <w:t xml:space="preserve"> Χονδρικής </w:t>
      </w:r>
      <w:r w:rsidR="00EB5DEB">
        <w:rPr>
          <w:rFonts w:ascii="Tahoma" w:hAnsi="Tahoma" w:cs="Tahoma"/>
          <w:b/>
          <w:sz w:val="20"/>
          <w:szCs w:val="20"/>
          <w:lang w:val="el-GR"/>
        </w:rPr>
        <w:t xml:space="preserve">Τιμής </w:t>
      </w:r>
      <w:r w:rsidR="00710C7C" w:rsidRPr="008A7309">
        <w:rPr>
          <w:rFonts w:ascii="Tahoma" w:hAnsi="Tahoma" w:cs="Tahoma"/>
          <w:b/>
          <w:sz w:val="20"/>
          <w:szCs w:val="20"/>
          <w:lang w:val="el-GR"/>
        </w:rPr>
        <w:t>Οπτικής Πρόσβασης</w:t>
      </w:r>
    </w:p>
    <w:p w:rsidR="00710C7C" w:rsidRPr="008A7309" w:rsidRDefault="00710C7C" w:rsidP="00710C7C">
      <w:pPr>
        <w:spacing w:after="0" w:line="276" w:lineRule="auto"/>
        <w:jc w:val="both"/>
        <w:rPr>
          <w:rFonts w:ascii="Tahoma" w:hAnsi="Tahoma" w:cs="Tahoma"/>
          <w:sz w:val="20"/>
          <w:szCs w:val="20"/>
          <w:lang w:val="el-GR"/>
        </w:rPr>
      </w:pPr>
      <w:r w:rsidRPr="008A7309">
        <w:rPr>
          <w:rFonts w:ascii="Tahoma" w:hAnsi="Tahoma" w:cs="Tahoma"/>
          <w:noProof/>
          <w:sz w:val="20"/>
          <w:szCs w:val="20"/>
          <w:lang w:eastAsia="en-GB"/>
        </w:rPr>
        <w:drawing>
          <wp:inline distT="0" distB="0" distL="0" distR="0" wp14:anchorId="6B1942C9" wp14:editId="4323FA5A">
            <wp:extent cx="10384155" cy="43813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4155" cy="4381335"/>
                    </a:xfrm>
                    <a:prstGeom prst="rect">
                      <a:avLst/>
                    </a:prstGeom>
                    <a:noFill/>
                    <a:ln>
                      <a:noFill/>
                    </a:ln>
                  </pic:spPr>
                </pic:pic>
              </a:graphicData>
            </a:graphic>
          </wp:inline>
        </w:drawing>
      </w:r>
    </w:p>
    <w:p w:rsidR="00710C7C" w:rsidRPr="008A7309"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p>
    <w:p w:rsidR="00710C7C" w:rsidRPr="008A7309" w:rsidRDefault="00710C7C" w:rsidP="00710C7C">
      <w:pPr>
        <w:spacing w:after="0" w:line="276" w:lineRule="auto"/>
        <w:jc w:val="both"/>
        <w:rPr>
          <w:rFonts w:ascii="Tahoma" w:hAnsi="Tahoma" w:cs="Tahoma"/>
          <w:sz w:val="20"/>
          <w:szCs w:val="20"/>
          <w:lang w:val="el-GR"/>
        </w:rPr>
      </w:pPr>
    </w:p>
    <w:p w:rsidR="00710C7C" w:rsidRDefault="00710C7C" w:rsidP="008A7309">
      <w:pPr>
        <w:spacing w:after="0" w:line="276" w:lineRule="auto"/>
        <w:jc w:val="both"/>
        <w:rPr>
          <w:rFonts w:ascii="Tahoma" w:hAnsi="Tahoma" w:cs="Tahoma"/>
          <w:sz w:val="20"/>
          <w:szCs w:val="20"/>
        </w:rPr>
      </w:pPr>
    </w:p>
    <w:p w:rsidR="00710C7C" w:rsidRDefault="00710C7C" w:rsidP="008A7309">
      <w:pPr>
        <w:spacing w:after="0" w:line="276" w:lineRule="auto"/>
        <w:jc w:val="both"/>
        <w:rPr>
          <w:rFonts w:ascii="Tahoma" w:hAnsi="Tahoma" w:cs="Tahoma"/>
          <w:sz w:val="20"/>
          <w:szCs w:val="20"/>
        </w:rPr>
      </w:pPr>
    </w:p>
    <w:p w:rsidR="00710C7C" w:rsidRDefault="00710C7C" w:rsidP="008A7309">
      <w:pPr>
        <w:spacing w:after="0" w:line="276" w:lineRule="auto"/>
        <w:jc w:val="both"/>
        <w:rPr>
          <w:rFonts w:ascii="Tahoma" w:hAnsi="Tahoma" w:cs="Tahoma"/>
          <w:sz w:val="20"/>
          <w:szCs w:val="20"/>
        </w:rPr>
      </w:pPr>
    </w:p>
    <w:p w:rsidR="00710C7C" w:rsidRDefault="00710C7C" w:rsidP="008A7309">
      <w:pPr>
        <w:spacing w:after="0" w:line="276" w:lineRule="auto"/>
        <w:jc w:val="both"/>
        <w:rPr>
          <w:rFonts w:ascii="Tahoma" w:hAnsi="Tahoma" w:cs="Tahoma"/>
          <w:sz w:val="20"/>
          <w:szCs w:val="20"/>
        </w:rPr>
      </w:pPr>
    </w:p>
    <w:p w:rsidR="00D35C46" w:rsidRDefault="00D35C46" w:rsidP="008A7309">
      <w:pPr>
        <w:spacing w:after="0" w:line="276" w:lineRule="auto"/>
        <w:jc w:val="both"/>
        <w:rPr>
          <w:rFonts w:ascii="Tahoma" w:hAnsi="Tahoma" w:cs="Tahoma"/>
          <w:sz w:val="20"/>
          <w:szCs w:val="20"/>
        </w:rPr>
        <w:sectPr w:rsidR="00D35C46" w:rsidSect="00710C7C">
          <w:pgSz w:w="16838" w:h="11906" w:orient="landscape"/>
          <w:pgMar w:top="720" w:right="720" w:bottom="720" w:left="720" w:header="454" w:footer="454" w:gutter="0"/>
          <w:cols w:space="708"/>
          <w:docGrid w:linePitch="360"/>
        </w:sectPr>
      </w:pPr>
    </w:p>
    <w:p w:rsidR="00343A5D" w:rsidRDefault="00343A5D" w:rsidP="00343A5D">
      <w:pPr>
        <w:spacing w:after="0" w:line="276" w:lineRule="auto"/>
        <w:ind w:left="2160" w:hanging="2160"/>
        <w:jc w:val="both"/>
        <w:rPr>
          <w:rFonts w:ascii="Tahoma" w:hAnsi="Tahoma" w:cs="Tahoma"/>
          <w:b/>
          <w:sz w:val="20"/>
          <w:szCs w:val="20"/>
          <w:lang w:val="el-GR"/>
        </w:rPr>
      </w:pPr>
      <w:r w:rsidRPr="001E2E9E">
        <w:rPr>
          <w:rFonts w:ascii="Tahoma" w:hAnsi="Tahoma" w:cs="Tahoma"/>
          <w:b/>
          <w:sz w:val="20"/>
          <w:szCs w:val="20"/>
          <w:lang w:val="el-GR"/>
        </w:rPr>
        <w:lastRenderedPageBreak/>
        <w:t>ΠΑΡΑΡΤΗΜΑ Ι</w:t>
      </w:r>
      <w:r>
        <w:rPr>
          <w:rFonts w:ascii="Tahoma" w:hAnsi="Tahoma" w:cs="Tahoma"/>
          <w:b/>
          <w:sz w:val="20"/>
          <w:szCs w:val="20"/>
          <w:lang w:val="el-GR"/>
        </w:rPr>
        <w:t>Ι</w:t>
      </w:r>
      <w:r w:rsidRPr="001E2E9E">
        <w:rPr>
          <w:rFonts w:ascii="Tahoma" w:hAnsi="Tahoma" w:cs="Tahoma"/>
          <w:b/>
          <w:sz w:val="20"/>
          <w:szCs w:val="20"/>
          <w:lang w:val="el-GR"/>
        </w:rPr>
        <w:t>:</w:t>
      </w:r>
      <w:r w:rsidRPr="001E2E9E">
        <w:rPr>
          <w:rFonts w:ascii="Tahoma" w:hAnsi="Tahoma" w:cs="Tahoma"/>
          <w:b/>
          <w:sz w:val="20"/>
          <w:szCs w:val="20"/>
          <w:lang w:val="el-GR"/>
        </w:rPr>
        <w:tab/>
      </w:r>
      <w:r w:rsidRPr="00763275">
        <w:rPr>
          <w:rFonts w:ascii="Tahoma" w:hAnsi="Tahoma" w:cs="Tahoma"/>
          <w:b/>
          <w:sz w:val="20"/>
          <w:szCs w:val="20"/>
          <w:lang w:val="el-GR"/>
        </w:rPr>
        <w:t xml:space="preserve">ΑΞΙΟΛΟΓΗΣΗ ΑΠΟΤΕΛΕΣΜΑΤΩΝ ΠΙΛΟΤΙΚΟΥ ΠΡΟΓΡΑΜΜΑΤΟΣ ΥΛΟΠΟΙΗΣΗΣ ΔΙΚΤΥΟΥ ΠΡΟΣΒΑΣΗΣ </w:t>
      </w:r>
    </w:p>
    <w:p w:rsidR="00343A5D" w:rsidRPr="00763275" w:rsidRDefault="00343A5D" w:rsidP="00343A5D">
      <w:pPr>
        <w:spacing w:after="0" w:line="276" w:lineRule="auto"/>
        <w:ind w:left="2160"/>
        <w:jc w:val="both"/>
        <w:rPr>
          <w:rFonts w:ascii="Tahoma" w:hAnsi="Tahoma" w:cs="Tahoma"/>
          <w:b/>
          <w:sz w:val="20"/>
          <w:szCs w:val="20"/>
          <w:lang w:val="el-GR"/>
        </w:rPr>
      </w:pPr>
      <w:r w:rsidRPr="00763275">
        <w:rPr>
          <w:rFonts w:ascii="Tahoma" w:hAnsi="Tahoma" w:cs="Tahoma"/>
          <w:b/>
          <w:sz w:val="20"/>
          <w:szCs w:val="20"/>
          <w:lang w:val="en-US"/>
        </w:rPr>
        <w:t>FTTH</w:t>
      </w:r>
      <w:r w:rsidRPr="00763275">
        <w:rPr>
          <w:rFonts w:ascii="Tahoma" w:hAnsi="Tahoma" w:cs="Tahoma"/>
          <w:b/>
          <w:sz w:val="20"/>
          <w:szCs w:val="20"/>
          <w:lang w:val="el-GR"/>
        </w:rPr>
        <w:t>-</w:t>
      </w:r>
      <w:r w:rsidRPr="00763275">
        <w:rPr>
          <w:rFonts w:ascii="Tahoma" w:hAnsi="Tahoma" w:cs="Tahoma"/>
          <w:b/>
          <w:sz w:val="20"/>
          <w:szCs w:val="20"/>
          <w:lang w:val="en-US"/>
        </w:rPr>
        <w:t>GPON</w:t>
      </w:r>
    </w:p>
    <w:p w:rsidR="00442BE9" w:rsidRDefault="00442BE9" w:rsidP="008A7309">
      <w:pPr>
        <w:spacing w:after="0" w:line="276" w:lineRule="auto"/>
        <w:jc w:val="both"/>
        <w:rPr>
          <w:rFonts w:ascii="Tahoma" w:hAnsi="Tahoma" w:cs="Tahoma"/>
          <w:sz w:val="20"/>
          <w:szCs w:val="20"/>
          <w:lang w:val="el-GR"/>
        </w:rPr>
      </w:pPr>
    </w:p>
    <w:p w:rsidR="00526361" w:rsidRDefault="00343A5D" w:rsidP="00E330D2">
      <w:pPr>
        <w:spacing w:after="0" w:line="276" w:lineRule="auto"/>
        <w:jc w:val="both"/>
        <w:rPr>
          <w:rFonts w:ascii="Tahoma" w:hAnsi="Tahoma" w:cs="Tahoma"/>
          <w:sz w:val="20"/>
          <w:szCs w:val="20"/>
          <w:lang w:val="el-GR"/>
        </w:rPr>
      </w:pPr>
      <w:r>
        <w:rPr>
          <w:rFonts w:ascii="Tahoma" w:hAnsi="Tahoma" w:cs="Tahoma"/>
          <w:b/>
          <w:sz w:val="20"/>
          <w:szCs w:val="20"/>
          <w:lang w:val="el-GR"/>
        </w:rPr>
        <w:t>[</w:t>
      </w:r>
      <w:r w:rsidR="00F74AFA">
        <w:rPr>
          <w:rFonts w:ascii="Tahoma" w:hAnsi="Tahoma" w:cs="Tahoma"/>
          <w:b/>
          <w:sz w:val="20"/>
          <w:szCs w:val="20"/>
          <w:lang w:val="en-US"/>
        </w:rPr>
        <w:t>T</w:t>
      </w:r>
      <w:proofErr w:type="spellStart"/>
      <w:r w:rsidR="00526361" w:rsidRPr="00E330D2">
        <w:rPr>
          <w:rFonts w:ascii="Tahoma" w:hAnsi="Tahoma" w:cs="Tahoma"/>
          <w:b/>
          <w:sz w:val="20"/>
          <w:szCs w:val="20"/>
          <w:lang w:val="el-GR"/>
        </w:rPr>
        <w:t>εχνικ</w:t>
      </w:r>
      <w:r w:rsidR="00F74AFA">
        <w:rPr>
          <w:rFonts w:ascii="Tahoma" w:hAnsi="Tahoma" w:cs="Tahoma"/>
          <w:b/>
          <w:sz w:val="20"/>
          <w:szCs w:val="20"/>
          <w:lang w:val="el-GR"/>
        </w:rPr>
        <w:t>ά</w:t>
      </w:r>
      <w:proofErr w:type="spellEnd"/>
      <w:r w:rsidR="00526361" w:rsidRPr="00E330D2">
        <w:rPr>
          <w:rFonts w:ascii="Tahoma" w:hAnsi="Tahoma" w:cs="Tahoma"/>
          <w:b/>
          <w:sz w:val="20"/>
          <w:szCs w:val="20"/>
          <w:lang w:val="el-GR"/>
        </w:rPr>
        <w:t xml:space="preserve"> χαρακτηριστικ</w:t>
      </w:r>
      <w:r w:rsidR="00F74AFA">
        <w:rPr>
          <w:rFonts w:ascii="Tahoma" w:hAnsi="Tahoma" w:cs="Tahoma"/>
          <w:b/>
          <w:sz w:val="20"/>
          <w:szCs w:val="20"/>
          <w:lang w:val="el-GR"/>
        </w:rPr>
        <w:t>ά</w:t>
      </w:r>
      <w:r w:rsidR="00526361" w:rsidRPr="00E330D2">
        <w:rPr>
          <w:rFonts w:ascii="Tahoma" w:hAnsi="Tahoma" w:cs="Tahoma"/>
          <w:b/>
          <w:sz w:val="20"/>
          <w:szCs w:val="20"/>
          <w:lang w:val="el-GR"/>
        </w:rPr>
        <w:t xml:space="preserve"> πρόσβασης</w:t>
      </w:r>
      <w:r w:rsidR="00F74AFA">
        <w:rPr>
          <w:rFonts w:ascii="Tahoma" w:hAnsi="Tahoma" w:cs="Tahoma"/>
          <w:b/>
          <w:sz w:val="20"/>
          <w:szCs w:val="20"/>
          <w:lang w:val="el-GR"/>
        </w:rPr>
        <w:t xml:space="preserve">, </w:t>
      </w:r>
      <w:r w:rsidR="00526361" w:rsidRPr="00E330D2">
        <w:rPr>
          <w:rFonts w:ascii="Tahoma" w:hAnsi="Tahoma" w:cs="Tahoma"/>
          <w:b/>
          <w:sz w:val="20"/>
          <w:szCs w:val="20"/>
          <w:lang w:val="el-GR"/>
        </w:rPr>
        <w:t xml:space="preserve">τεχνική </w:t>
      </w:r>
      <w:proofErr w:type="spellStart"/>
      <w:r w:rsidR="00526361" w:rsidRPr="00E330D2">
        <w:rPr>
          <w:rFonts w:ascii="Tahoma" w:hAnsi="Tahoma" w:cs="Tahoma"/>
          <w:b/>
          <w:sz w:val="20"/>
          <w:szCs w:val="20"/>
          <w:lang w:val="el-GR"/>
        </w:rPr>
        <w:t>αναπαραγωγιμότητα</w:t>
      </w:r>
      <w:proofErr w:type="spellEnd"/>
      <w:r w:rsidR="00526361" w:rsidRPr="00E330D2">
        <w:rPr>
          <w:rFonts w:ascii="Tahoma" w:hAnsi="Tahoma" w:cs="Tahoma"/>
          <w:b/>
          <w:sz w:val="20"/>
          <w:szCs w:val="20"/>
          <w:lang w:val="el-GR"/>
        </w:rPr>
        <w:t xml:space="preserve"> (</w:t>
      </w:r>
      <w:r w:rsidR="00526361" w:rsidRPr="00E330D2">
        <w:rPr>
          <w:rFonts w:ascii="Tahoma" w:hAnsi="Tahoma" w:cs="Tahoma"/>
          <w:b/>
          <w:sz w:val="20"/>
          <w:szCs w:val="20"/>
        </w:rPr>
        <w:t>Technical</w:t>
      </w:r>
      <w:r w:rsidR="00526361" w:rsidRPr="00E330D2">
        <w:rPr>
          <w:rFonts w:ascii="Tahoma" w:hAnsi="Tahoma" w:cs="Tahoma"/>
          <w:b/>
          <w:sz w:val="20"/>
          <w:szCs w:val="20"/>
          <w:lang w:val="el-GR"/>
        </w:rPr>
        <w:t xml:space="preserve"> </w:t>
      </w:r>
      <w:r w:rsidR="00526361" w:rsidRPr="00E330D2">
        <w:rPr>
          <w:rFonts w:ascii="Tahoma" w:hAnsi="Tahoma" w:cs="Tahoma"/>
          <w:b/>
          <w:sz w:val="20"/>
          <w:szCs w:val="20"/>
        </w:rPr>
        <w:t>Replicability</w:t>
      </w:r>
      <w:r w:rsidR="00526361" w:rsidRPr="00E330D2">
        <w:rPr>
          <w:rFonts w:ascii="Tahoma" w:hAnsi="Tahoma" w:cs="Tahoma"/>
          <w:b/>
          <w:sz w:val="20"/>
          <w:szCs w:val="20"/>
          <w:lang w:val="el-GR"/>
        </w:rPr>
        <w:t xml:space="preserve"> (</w:t>
      </w:r>
      <w:proofErr w:type="spellStart"/>
      <w:r w:rsidR="00526361" w:rsidRPr="00E330D2">
        <w:rPr>
          <w:rFonts w:ascii="Tahoma" w:hAnsi="Tahoma" w:cs="Tahoma"/>
          <w:b/>
          <w:sz w:val="20"/>
          <w:szCs w:val="20"/>
        </w:rPr>
        <w:t>TechRep</w:t>
      </w:r>
      <w:proofErr w:type="spellEnd"/>
      <w:r w:rsidR="00526361" w:rsidRPr="00E330D2">
        <w:rPr>
          <w:rFonts w:ascii="Tahoma" w:hAnsi="Tahoma" w:cs="Tahoma"/>
          <w:b/>
          <w:sz w:val="20"/>
          <w:szCs w:val="20"/>
          <w:lang w:val="el-GR"/>
        </w:rPr>
        <w:t>) και Ισοδυναμία Εισροών (Ε</w:t>
      </w:r>
      <w:proofErr w:type="spellStart"/>
      <w:r w:rsidR="00526361" w:rsidRPr="00E330D2">
        <w:rPr>
          <w:rFonts w:ascii="Tahoma" w:hAnsi="Tahoma" w:cs="Tahoma"/>
          <w:b/>
          <w:sz w:val="20"/>
          <w:szCs w:val="20"/>
        </w:rPr>
        <w:t>quivalence</w:t>
      </w:r>
      <w:proofErr w:type="spellEnd"/>
      <w:r w:rsidR="00526361" w:rsidRPr="00E330D2">
        <w:rPr>
          <w:rFonts w:ascii="Tahoma" w:hAnsi="Tahoma" w:cs="Tahoma"/>
          <w:b/>
          <w:sz w:val="20"/>
          <w:szCs w:val="20"/>
          <w:lang w:val="el-GR"/>
        </w:rPr>
        <w:t xml:space="preserve"> ο</w:t>
      </w:r>
      <w:r w:rsidR="00526361" w:rsidRPr="00E330D2">
        <w:rPr>
          <w:rFonts w:ascii="Tahoma" w:hAnsi="Tahoma" w:cs="Tahoma"/>
          <w:b/>
          <w:sz w:val="20"/>
          <w:szCs w:val="20"/>
        </w:rPr>
        <w:t>f</w:t>
      </w:r>
      <w:r w:rsidR="00526361" w:rsidRPr="00E330D2">
        <w:rPr>
          <w:rFonts w:ascii="Tahoma" w:hAnsi="Tahoma" w:cs="Tahoma"/>
          <w:b/>
          <w:sz w:val="20"/>
          <w:szCs w:val="20"/>
          <w:lang w:val="el-GR"/>
        </w:rPr>
        <w:t xml:space="preserve"> Ι</w:t>
      </w:r>
      <w:proofErr w:type="spellStart"/>
      <w:r w:rsidR="00526361" w:rsidRPr="00E330D2">
        <w:rPr>
          <w:rFonts w:ascii="Tahoma" w:hAnsi="Tahoma" w:cs="Tahoma"/>
          <w:b/>
          <w:sz w:val="20"/>
          <w:szCs w:val="20"/>
        </w:rPr>
        <w:t>nputs</w:t>
      </w:r>
      <w:proofErr w:type="spellEnd"/>
      <w:r w:rsidR="00526361" w:rsidRPr="00E330D2">
        <w:rPr>
          <w:rFonts w:ascii="Tahoma" w:hAnsi="Tahoma" w:cs="Tahoma"/>
          <w:b/>
          <w:sz w:val="20"/>
          <w:szCs w:val="20"/>
          <w:lang w:val="el-GR"/>
        </w:rPr>
        <w:t xml:space="preserve"> (</w:t>
      </w:r>
      <w:proofErr w:type="spellStart"/>
      <w:r w:rsidR="00526361" w:rsidRPr="00E330D2">
        <w:rPr>
          <w:rFonts w:ascii="Tahoma" w:hAnsi="Tahoma" w:cs="Tahoma"/>
          <w:b/>
          <w:sz w:val="20"/>
          <w:szCs w:val="20"/>
        </w:rPr>
        <w:t>EoI</w:t>
      </w:r>
      <w:proofErr w:type="spellEnd"/>
      <w:r w:rsidR="00526361" w:rsidRPr="00E330D2">
        <w:rPr>
          <w:rFonts w:ascii="Tahoma" w:hAnsi="Tahoma" w:cs="Tahoma"/>
          <w:b/>
          <w:sz w:val="20"/>
          <w:szCs w:val="20"/>
          <w:lang w:val="el-GR"/>
        </w:rPr>
        <w:t>)</w:t>
      </w:r>
      <w:r>
        <w:rPr>
          <w:rFonts w:ascii="Tahoma" w:hAnsi="Tahoma" w:cs="Tahoma"/>
          <w:b/>
          <w:sz w:val="20"/>
          <w:szCs w:val="20"/>
          <w:lang w:val="el-GR"/>
        </w:rPr>
        <w:t>]</w:t>
      </w:r>
      <w:r w:rsidR="00FD7E73">
        <w:rPr>
          <w:rFonts w:ascii="Tahoma" w:hAnsi="Tahoma" w:cs="Tahoma"/>
          <w:sz w:val="20"/>
          <w:szCs w:val="20"/>
          <w:lang w:val="el-GR"/>
        </w:rPr>
        <w:t xml:space="preserve"> </w:t>
      </w:r>
    </w:p>
    <w:p w:rsidR="00442BE9" w:rsidRPr="008A7309" w:rsidRDefault="00442BE9" w:rsidP="00E330D2">
      <w:pPr>
        <w:spacing w:after="0" w:line="276" w:lineRule="auto"/>
        <w:jc w:val="both"/>
        <w:rPr>
          <w:rFonts w:ascii="Tahoma" w:hAnsi="Tahoma" w:cs="Tahoma"/>
          <w:sz w:val="20"/>
          <w:szCs w:val="20"/>
          <w:lang w:val="el-GR"/>
        </w:rPr>
      </w:pPr>
    </w:p>
    <w:p w:rsidR="00526361" w:rsidRPr="00AA3CBD" w:rsidRDefault="00526361" w:rsidP="00E330D2">
      <w:pPr>
        <w:pStyle w:val="ListParagraph"/>
        <w:numPr>
          <w:ilvl w:val="1"/>
          <w:numId w:val="15"/>
        </w:numPr>
        <w:spacing w:line="276" w:lineRule="auto"/>
        <w:jc w:val="both"/>
        <w:rPr>
          <w:rFonts w:ascii="Tahoma" w:hAnsi="Tahoma" w:cs="Tahoma"/>
          <w:b/>
          <w:sz w:val="20"/>
          <w:szCs w:val="20"/>
          <w:lang w:val="el-GR"/>
        </w:rPr>
      </w:pPr>
      <w:r w:rsidRPr="00AA3CBD">
        <w:rPr>
          <w:rFonts w:ascii="Tahoma" w:hAnsi="Tahoma" w:cs="Tahoma"/>
          <w:b/>
          <w:sz w:val="20"/>
          <w:szCs w:val="20"/>
          <w:lang w:val="el-GR"/>
        </w:rPr>
        <w:t xml:space="preserve">Αποτελέσματα πιλοτικού έργου </w:t>
      </w:r>
    </w:p>
    <w:p w:rsidR="00526361" w:rsidRPr="008A7309" w:rsidRDefault="00526361" w:rsidP="008A7309">
      <w:pPr>
        <w:pStyle w:val="ListParagraph"/>
        <w:spacing w:line="276" w:lineRule="auto"/>
        <w:ind w:left="0"/>
        <w:jc w:val="both"/>
        <w:rPr>
          <w:rFonts w:ascii="Tahoma" w:hAnsi="Tahoma" w:cs="Tahoma"/>
          <w:sz w:val="20"/>
          <w:szCs w:val="20"/>
          <w:lang w:val="el-GR"/>
        </w:rPr>
      </w:pPr>
    </w:p>
    <w:p w:rsidR="00526361" w:rsidRPr="008A7309" w:rsidRDefault="00526361" w:rsidP="008A7309">
      <w:pPr>
        <w:pStyle w:val="ListParagraph"/>
        <w:spacing w:line="276" w:lineRule="auto"/>
        <w:ind w:left="0"/>
        <w:jc w:val="both"/>
        <w:rPr>
          <w:rFonts w:ascii="Tahoma" w:hAnsi="Tahoma" w:cs="Tahoma"/>
          <w:sz w:val="20"/>
          <w:szCs w:val="20"/>
          <w:lang w:val="el-GR"/>
        </w:rPr>
      </w:pPr>
      <w:r w:rsidRPr="008A7309">
        <w:rPr>
          <w:rFonts w:ascii="Tahoma" w:hAnsi="Tahoma" w:cs="Tahoma"/>
          <w:sz w:val="20"/>
          <w:szCs w:val="20"/>
          <w:lang w:val="el-GR"/>
        </w:rPr>
        <w:t xml:space="preserve">Οι κύριοι στόχοι του πιλοτικού έργου ήταν ο έλεγχος των προϊόντων εικονικής πρόσβασης </w:t>
      </w:r>
      <w:r w:rsidRPr="008A7309">
        <w:rPr>
          <w:rFonts w:ascii="Tahoma" w:hAnsi="Tahoma" w:cs="Tahoma"/>
          <w:color w:val="000000"/>
          <w:sz w:val="20"/>
          <w:szCs w:val="20"/>
          <w:lang w:val="el-GR"/>
        </w:rPr>
        <w:t xml:space="preserve">που η ΑΤΗΚ προτίθεται να προσφέρει στους εναλλακτικούς </w:t>
      </w:r>
      <w:proofErr w:type="spellStart"/>
      <w:r w:rsidRPr="008A7309">
        <w:rPr>
          <w:rFonts w:ascii="Tahoma" w:hAnsi="Tahoma" w:cs="Tahoma"/>
          <w:color w:val="000000"/>
          <w:sz w:val="20"/>
          <w:szCs w:val="20"/>
          <w:lang w:val="el-GR"/>
        </w:rPr>
        <w:t>παροχείς</w:t>
      </w:r>
      <w:proofErr w:type="spellEnd"/>
      <w:r w:rsidRPr="008A7309">
        <w:rPr>
          <w:rFonts w:ascii="Tahoma" w:hAnsi="Tahoma" w:cs="Tahoma"/>
          <w:color w:val="000000"/>
          <w:sz w:val="20"/>
          <w:szCs w:val="20"/>
          <w:lang w:val="el-GR"/>
        </w:rPr>
        <w:t xml:space="preserve"> </w:t>
      </w:r>
      <w:r w:rsidRPr="008A7309">
        <w:rPr>
          <w:rFonts w:ascii="Tahoma" w:hAnsi="Tahoma" w:cs="Tahoma"/>
          <w:sz w:val="20"/>
          <w:szCs w:val="20"/>
          <w:lang w:val="el-GR"/>
        </w:rPr>
        <w:t xml:space="preserve">και </w:t>
      </w:r>
      <w:r w:rsidRPr="008A7309">
        <w:rPr>
          <w:rFonts w:ascii="Tahoma" w:hAnsi="Tahoma" w:cs="Tahoma"/>
          <w:color w:val="000000"/>
          <w:sz w:val="20"/>
          <w:szCs w:val="20"/>
          <w:lang w:val="el-GR"/>
        </w:rPr>
        <w:t xml:space="preserve">των σχετικών διαδικασιών υποστήριξης τους ώστε να διασφαλιστεί από όλα τα επηρεαζόμενα μέρη (ΑΤΗΚ, </w:t>
      </w:r>
      <w:proofErr w:type="spellStart"/>
      <w:r w:rsidRPr="008A7309">
        <w:rPr>
          <w:rFonts w:ascii="Tahoma" w:hAnsi="Tahoma" w:cs="Tahoma"/>
          <w:color w:val="000000"/>
          <w:sz w:val="20"/>
          <w:szCs w:val="20"/>
          <w:lang w:val="el-GR"/>
        </w:rPr>
        <w:t>παροχείς</w:t>
      </w:r>
      <w:proofErr w:type="spellEnd"/>
      <w:r w:rsidRPr="008A7309">
        <w:rPr>
          <w:rFonts w:ascii="Tahoma" w:hAnsi="Tahoma" w:cs="Tahoma"/>
          <w:color w:val="000000"/>
          <w:sz w:val="20"/>
          <w:szCs w:val="20"/>
          <w:lang w:val="el-GR"/>
        </w:rPr>
        <w:t xml:space="preserve">, ΓΕΡΗΕΤ) ότι ικανοποιούνται οι ρυθμιστικές υποχρεώσεις της </w:t>
      </w:r>
      <w:r w:rsidRPr="008A7309">
        <w:rPr>
          <w:rFonts w:ascii="Tahoma" w:hAnsi="Tahoma" w:cs="Tahoma"/>
          <w:sz w:val="20"/>
          <w:szCs w:val="20"/>
          <w:lang w:val="el-GR"/>
        </w:rPr>
        <w:t xml:space="preserve">τεχνικής </w:t>
      </w:r>
      <w:proofErr w:type="spellStart"/>
      <w:r w:rsidRPr="008A7309">
        <w:rPr>
          <w:rFonts w:ascii="Tahoma" w:hAnsi="Tahoma" w:cs="Tahoma"/>
          <w:sz w:val="20"/>
          <w:szCs w:val="20"/>
          <w:lang w:val="el-GR"/>
        </w:rPr>
        <w:t>αναπαραγωγιμότητας</w:t>
      </w:r>
      <w:proofErr w:type="spellEnd"/>
      <w:r w:rsidRPr="008A7309">
        <w:rPr>
          <w:rFonts w:ascii="Tahoma" w:hAnsi="Tahoma" w:cs="Tahoma"/>
          <w:sz w:val="20"/>
          <w:szCs w:val="20"/>
          <w:lang w:val="el-GR"/>
        </w:rPr>
        <w:t xml:space="preserve"> και Ισοδυναμίας Εισροών</w:t>
      </w:r>
      <w:r w:rsidRPr="008A7309">
        <w:rPr>
          <w:rFonts w:ascii="Tahoma" w:hAnsi="Tahoma" w:cs="Tahoma"/>
          <w:color w:val="000000"/>
          <w:sz w:val="20"/>
          <w:szCs w:val="20"/>
          <w:lang w:val="el-GR"/>
        </w:rPr>
        <w:t xml:space="preserve">.  </w:t>
      </w:r>
      <w:r w:rsidRPr="008A7309">
        <w:rPr>
          <w:rFonts w:ascii="Tahoma" w:hAnsi="Tahoma" w:cs="Tahoma"/>
          <w:sz w:val="20"/>
          <w:szCs w:val="20"/>
          <w:lang w:val="el-GR"/>
        </w:rPr>
        <w:t xml:space="preserve">Το πιλοτικό έργο μεταξύ ΑΤΗΚ και δικαιούχων εναλλακτικών </w:t>
      </w:r>
      <w:proofErr w:type="spellStart"/>
      <w:r w:rsidRPr="008A7309">
        <w:rPr>
          <w:rFonts w:ascii="Tahoma" w:hAnsi="Tahoma" w:cs="Tahoma"/>
          <w:sz w:val="20"/>
          <w:szCs w:val="20"/>
          <w:lang w:val="el-GR"/>
        </w:rPr>
        <w:t>παροχέων</w:t>
      </w:r>
      <w:proofErr w:type="spellEnd"/>
      <w:r w:rsidRPr="008A7309">
        <w:rPr>
          <w:rFonts w:ascii="Tahoma" w:hAnsi="Tahoma" w:cs="Tahoma"/>
          <w:sz w:val="20"/>
          <w:szCs w:val="20"/>
          <w:lang w:val="el-GR"/>
        </w:rPr>
        <w:t xml:space="preserve"> διεξήχθη σε 3 φάσεις την περίοδο Νοεμβρίου 2017</w:t>
      </w:r>
      <w:r w:rsidR="00DC1167" w:rsidRPr="00BB3962">
        <w:rPr>
          <w:rFonts w:ascii="Tahoma" w:hAnsi="Tahoma" w:cs="Tahoma"/>
          <w:sz w:val="20"/>
          <w:szCs w:val="20"/>
          <w:lang w:val="el-GR"/>
        </w:rPr>
        <w:t xml:space="preserve"> </w:t>
      </w:r>
      <w:r w:rsidRPr="008A7309">
        <w:rPr>
          <w:rFonts w:ascii="Tahoma" w:hAnsi="Tahoma" w:cs="Tahoma"/>
          <w:sz w:val="20"/>
          <w:szCs w:val="20"/>
          <w:lang w:val="el-GR"/>
        </w:rPr>
        <w:t>-</w:t>
      </w:r>
      <w:r w:rsidR="00DC1167" w:rsidRPr="00BB3962">
        <w:rPr>
          <w:rFonts w:ascii="Tahoma" w:hAnsi="Tahoma" w:cs="Tahoma"/>
          <w:sz w:val="20"/>
          <w:szCs w:val="20"/>
          <w:lang w:val="el-GR"/>
        </w:rPr>
        <w:t xml:space="preserve"> </w:t>
      </w:r>
      <w:r w:rsidRPr="008A7309">
        <w:rPr>
          <w:rFonts w:ascii="Tahoma" w:hAnsi="Tahoma" w:cs="Tahoma"/>
          <w:sz w:val="20"/>
          <w:szCs w:val="20"/>
          <w:lang w:val="el-GR"/>
        </w:rPr>
        <w:t>Μαΐου 2018.</w:t>
      </w:r>
      <w:r w:rsidR="00F74AFA">
        <w:rPr>
          <w:rFonts w:ascii="Tahoma" w:hAnsi="Tahoma" w:cs="Tahoma"/>
          <w:sz w:val="20"/>
          <w:szCs w:val="20"/>
          <w:lang w:val="el-GR"/>
        </w:rPr>
        <w:t xml:space="preserve"> Η συμμετοχή των εναλλακτικών </w:t>
      </w:r>
      <w:proofErr w:type="spellStart"/>
      <w:r w:rsidR="00F74AFA">
        <w:rPr>
          <w:rFonts w:ascii="Tahoma" w:hAnsi="Tahoma" w:cs="Tahoma"/>
          <w:sz w:val="20"/>
          <w:szCs w:val="20"/>
          <w:lang w:val="el-GR"/>
        </w:rPr>
        <w:t>παροχέων</w:t>
      </w:r>
      <w:proofErr w:type="spellEnd"/>
      <w:r w:rsidR="00F74AFA">
        <w:rPr>
          <w:rFonts w:ascii="Tahoma" w:hAnsi="Tahoma" w:cs="Tahoma"/>
          <w:sz w:val="20"/>
          <w:szCs w:val="20"/>
          <w:lang w:val="el-GR"/>
        </w:rPr>
        <w:t xml:space="preserve"> ήταν εθελοντική.</w:t>
      </w:r>
    </w:p>
    <w:p w:rsidR="00526361" w:rsidRPr="008A7309" w:rsidRDefault="00526361" w:rsidP="008A7309">
      <w:pPr>
        <w:pStyle w:val="ListParagraph"/>
        <w:spacing w:line="276" w:lineRule="auto"/>
        <w:ind w:left="0"/>
        <w:jc w:val="both"/>
        <w:rPr>
          <w:rFonts w:ascii="Tahoma" w:hAnsi="Tahoma" w:cs="Tahoma"/>
          <w:sz w:val="20"/>
          <w:szCs w:val="20"/>
          <w:lang w:val="el-GR"/>
        </w:rPr>
      </w:pPr>
    </w:p>
    <w:p w:rsidR="00526361" w:rsidRPr="008A7309" w:rsidRDefault="00526361" w:rsidP="008A7309">
      <w:pPr>
        <w:pStyle w:val="ListParagraph"/>
        <w:spacing w:line="276" w:lineRule="auto"/>
        <w:ind w:left="0"/>
        <w:jc w:val="both"/>
        <w:rPr>
          <w:rFonts w:ascii="Tahoma" w:hAnsi="Tahoma" w:cs="Tahoma"/>
          <w:sz w:val="20"/>
          <w:szCs w:val="20"/>
          <w:lang w:val="el-GR"/>
        </w:rPr>
      </w:pPr>
      <w:r w:rsidRPr="008A7309">
        <w:rPr>
          <w:rFonts w:ascii="Tahoma" w:hAnsi="Tahoma" w:cs="Tahoma"/>
          <w:sz w:val="20"/>
          <w:szCs w:val="20"/>
          <w:lang w:val="el-GR"/>
        </w:rPr>
        <w:t xml:space="preserve">Η πρώτη φάση διεξήχθη και ολοκληρώθηκε επιτυχώς τον Νοέμβριο 2017 στο εργαστήριο δοκιμών ΑΤΗΚ και αφορούσε τον έλεγχο των προϊόντων σύνδεσης σε κόμβο </w:t>
      </w:r>
      <w:r w:rsidRPr="008A7309">
        <w:rPr>
          <w:rFonts w:ascii="Tahoma" w:hAnsi="Tahoma" w:cs="Tahoma"/>
          <w:sz w:val="20"/>
          <w:szCs w:val="20"/>
        </w:rPr>
        <w:t>IP</w:t>
      </w:r>
      <w:r w:rsidRPr="008A7309">
        <w:rPr>
          <w:rFonts w:ascii="Tahoma" w:hAnsi="Tahoma" w:cs="Tahoma"/>
          <w:sz w:val="20"/>
          <w:szCs w:val="20"/>
          <w:lang w:val="el-GR"/>
        </w:rPr>
        <w:t xml:space="preserve"> και τη διενέργεια ελέγχων σε σχέση με την παροχή των απαραίτητων προϊόντων εικονικής πρόσβασης  όπως: εγκατάσταση </w:t>
      </w:r>
      <w:r w:rsidRPr="008A7309">
        <w:rPr>
          <w:rFonts w:ascii="Tahoma" w:hAnsi="Tahoma" w:cs="Tahoma"/>
          <w:sz w:val="20"/>
          <w:szCs w:val="20"/>
        </w:rPr>
        <w:t>backhaul</w:t>
      </w:r>
      <w:r w:rsidRPr="008A7309">
        <w:rPr>
          <w:rFonts w:ascii="Tahoma" w:hAnsi="Tahoma" w:cs="Tahoma"/>
          <w:sz w:val="20"/>
          <w:szCs w:val="20"/>
          <w:lang w:val="el-GR"/>
        </w:rPr>
        <w:t xml:space="preserve"> </w:t>
      </w:r>
      <w:r w:rsidRPr="008A7309">
        <w:rPr>
          <w:rFonts w:ascii="Tahoma" w:hAnsi="Tahoma" w:cs="Tahoma"/>
          <w:sz w:val="20"/>
          <w:szCs w:val="20"/>
        </w:rPr>
        <w:t>VLANs</w:t>
      </w:r>
      <w:r w:rsidRPr="008A7309">
        <w:rPr>
          <w:rFonts w:ascii="Tahoma" w:hAnsi="Tahoma" w:cs="Tahoma"/>
          <w:sz w:val="20"/>
          <w:szCs w:val="20"/>
          <w:lang w:val="el-GR"/>
        </w:rPr>
        <w:t xml:space="preserve">, </w:t>
      </w:r>
      <w:r w:rsidRPr="008A7309">
        <w:rPr>
          <w:rFonts w:ascii="Tahoma" w:hAnsi="Tahoma" w:cs="Tahoma"/>
          <w:sz w:val="20"/>
          <w:szCs w:val="20"/>
        </w:rPr>
        <w:t>ONT</w:t>
      </w:r>
      <w:r w:rsidRPr="008A7309">
        <w:rPr>
          <w:rFonts w:ascii="Tahoma" w:hAnsi="Tahoma" w:cs="Tahoma"/>
          <w:sz w:val="20"/>
          <w:szCs w:val="20"/>
          <w:lang w:val="el-GR"/>
        </w:rPr>
        <w:t xml:space="preserve"> </w:t>
      </w:r>
      <w:r w:rsidRPr="008A7309">
        <w:rPr>
          <w:rFonts w:ascii="Tahoma" w:hAnsi="Tahoma" w:cs="Tahoma"/>
          <w:sz w:val="20"/>
          <w:szCs w:val="20"/>
        </w:rPr>
        <w:t>installation</w:t>
      </w:r>
      <w:r w:rsidRPr="008A7309">
        <w:rPr>
          <w:rFonts w:ascii="Tahoma" w:hAnsi="Tahoma" w:cs="Tahoma"/>
          <w:sz w:val="20"/>
          <w:szCs w:val="20"/>
          <w:lang w:val="el-GR"/>
        </w:rPr>
        <w:t>/</w:t>
      </w:r>
      <w:r w:rsidRPr="008A7309">
        <w:rPr>
          <w:rFonts w:ascii="Tahoma" w:hAnsi="Tahoma" w:cs="Tahoma"/>
          <w:sz w:val="20"/>
          <w:szCs w:val="20"/>
        </w:rPr>
        <w:t>activation</w:t>
      </w:r>
      <w:r w:rsidRPr="008A7309">
        <w:rPr>
          <w:rFonts w:ascii="Tahoma" w:hAnsi="Tahoma" w:cs="Tahoma"/>
          <w:sz w:val="20"/>
          <w:szCs w:val="20"/>
          <w:lang w:val="el-GR"/>
        </w:rPr>
        <w:t xml:space="preserve">, </w:t>
      </w:r>
      <w:r w:rsidRPr="008A7309">
        <w:rPr>
          <w:rFonts w:ascii="Tahoma" w:hAnsi="Tahoma" w:cs="Tahoma"/>
          <w:sz w:val="20"/>
          <w:szCs w:val="20"/>
        </w:rPr>
        <w:t>CPE</w:t>
      </w:r>
      <w:r w:rsidRPr="008A7309">
        <w:rPr>
          <w:rFonts w:ascii="Tahoma" w:hAnsi="Tahoma" w:cs="Tahoma"/>
          <w:sz w:val="20"/>
          <w:szCs w:val="20"/>
          <w:lang w:val="el-GR"/>
        </w:rPr>
        <w:t xml:space="preserve"> </w:t>
      </w:r>
      <w:r w:rsidRPr="008A7309">
        <w:rPr>
          <w:rFonts w:ascii="Tahoma" w:hAnsi="Tahoma" w:cs="Tahoma"/>
          <w:sz w:val="20"/>
          <w:szCs w:val="20"/>
        </w:rPr>
        <w:t>installation</w:t>
      </w:r>
      <w:r w:rsidRPr="008A7309">
        <w:rPr>
          <w:rFonts w:ascii="Tahoma" w:hAnsi="Tahoma" w:cs="Tahoma"/>
          <w:sz w:val="20"/>
          <w:szCs w:val="20"/>
          <w:lang w:val="el-GR"/>
        </w:rPr>
        <w:t>/</w:t>
      </w:r>
      <w:r w:rsidRPr="008A7309">
        <w:rPr>
          <w:rFonts w:ascii="Tahoma" w:hAnsi="Tahoma" w:cs="Tahoma"/>
          <w:sz w:val="20"/>
          <w:szCs w:val="20"/>
        </w:rPr>
        <w:t>configuration</w:t>
      </w:r>
      <w:r w:rsidRPr="008A7309">
        <w:rPr>
          <w:rFonts w:ascii="Tahoma" w:hAnsi="Tahoma" w:cs="Tahoma"/>
          <w:sz w:val="20"/>
          <w:szCs w:val="20"/>
          <w:lang w:val="el-GR"/>
        </w:rPr>
        <w:t xml:space="preserve"> για </w:t>
      </w:r>
      <w:r w:rsidRPr="008A7309">
        <w:rPr>
          <w:rFonts w:ascii="Tahoma" w:hAnsi="Tahoma" w:cs="Tahoma"/>
          <w:sz w:val="20"/>
          <w:szCs w:val="20"/>
        </w:rPr>
        <w:t>VULA</w:t>
      </w:r>
      <w:r w:rsidRPr="008A7309">
        <w:rPr>
          <w:rFonts w:ascii="Tahoma" w:hAnsi="Tahoma" w:cs="Tahoma"/>
          <w:sz w:val="20"/>
          <w:szCs w:val="20"/>
          <w:lang w:val="el-GR"/>
        </w:rPr>
        <w:t xml:space="preserve"> </w:t>
      </w:r>
      <w:proofErr w:type="spellStart"/>
      <w:r w:rsidRPr="008A7309">
        <w:rPr>
          <w:rFonts w:ascii="Tahoma" w:hAnsi="Tahoma" w:cs="Tahoma"/>
          <w:sz w:val="20"/>
          <w:szCs w:val="20"/>
        </w:rPr>
        <w:t>fiber</w:t>
      </w:r>
      <w:proofErr w:type="spellEnd"/>
      <w:r w:rsidRPr="008A7309">
        <w:rPr>
          <w:rFonts w:ascii="Tahoma" w:hAnsi="Tahoma" w:cs="Tahoma"/>
          <w:sz w:val="20"/>
          <w:szCs w:val="20"/>
          <w:lang w:val="el-GR"/>
        </w:rPr>
        <w:t xml:space="preserve"> και </w:t>
      </w:r>
      <w:r w:rsidRPr="008A7309">
        <w:rPr>
          <w:rFonts w:ascii="Tahoma" w:hAnsi="Tahoma" w:cs="Tahoma"/>
          <w:sz w:val="20"/>
          <w:szCs w:val="20"/>
        </w:rPr>
        <w:t>vectoring</w:t>
      </w:r>
      <w:r w:rsidRPr="008A7309">
        <w:rPr>
          <w:rFonts w:ascii="Tahoma" w:hAnsi="Tahoma" w:cs="Tahoma"/>
          <w:sz w:val="20"/>
          <w:szCs w:val="20"/>
          <w:lang w:val="el-GR"/>
        </w:rPr>
        <w:t xml:space="preserve">, </w:t>
      </w:r>
      <w:r w:rsidRPr="008A7309">
        <w:rPr>
          <w:rFonts w:ascii="Tahoma" w:hAnsi="Tahoma" w:cs="Tahoma"/>
          <w:sz w:val="20"/>
          <w:szCs w:val="20"/>
        </w:rPr>
        <w:t>throughput</w:t>
      </w:r>
      <w:r w:rsidRPr="008A7309">
        <w:rPr>
          <w:rFonts w:ascii="Tahoma" w:hAnsi="Tahoma" w:cs="Tahoma"/>
          <w:sz w:val="20"/>
          <w:szCs w:val="20"/>
          <w:lang w:val="el-GR"/>
        </w:rPr>
        <w:t>/</w:t>
      </w:r>
      <w:r w:rsidRPr="008A7309">
        <w:rPr>
          <w:rFonts w:ascii="Tahoma" w:hAnsi="Tahoma" w:cs="Tahoma"/>
          <w:sz w:val="20"/>
          <w:szCs w:val="20"/>
        </w:rPr>
        <w:t>bandwidth</w:t>
      </w:r>
      <w:r w:rsidRPr="008A7309">
        <w:rPr>
          <w:rFonts w:ascii="Tahoma" w:hAnsi="Tahoma" w:cs="Tahoma"/>
          <w:sz w:val="20"/>
          <w:szCs w:val="20"/>
          <w:lang w:val="el-GR"/>
        </w:rPr>
        <w:t xml:space="preserve"> </w:t>
      </w:r>
      <w:r w:rsidRPr="008A7309">
        <w:rPr>
          <w:rFonts w:ascii="Tahoma" w:hAnsi="Tahoma" w:cs="Tahoma"/>
          <w:sz w:val="20"/>
          <w:szCs w:val="20"/>
        </w:rPr>
        <w:t>test</w:t>
      </w:r>
      <w:r w:rsidRPr="008A7309">
        <w:rPr>
          <w:rFonts w:ascii="Tahoma" w:hAnsi="Tahoma" w:cs="Tahoma"/>
          <w:sz w:val="20"/>
          <w:szCs w:val="20"/>
          <w:lang w:val="el-GR"/>
        </w:rPr>
        <w:t xml:space="preserve"> ανά υπηρεσία, </w:t>
      </w:r>
      <w:r w:rsidRPr="008A7309">
        <w:rPr>
          <w:rFonts w:ascii="Tahoma" w:hAnsi="Tahoma" w:cs="Tahoma"/>
          <w:sz w:val="20"/>
          <w:szCs w:val="20"/>
        </w:rPr>
        <w:t>access</w:t>
      </w:r>
      <w:r w:rsidRPr="008A7309">
        <w:rPr>
          <w:rFonts w:ascii="Tahoma" w:hAnsi="Tahoma" w:cs="Tahoma"/>
          <w:sz w:val="20"/>
          <w:szCs w:val="20"/>
          <w:lang w:val="el-GR"/>
        </w:rPr>
        <w:t xml:space="preserve"> </w:t>
      </w:r>
      <w:r w:rsidRPr="008A7309">
        <w:rPr>
          <w:rFonts w:ascii="Tahoma" w:hAnsi="Tahoma" w:cs="Tahoma"/>
          <w:sz w:val="20"/>
          <w:szCs w:val="20"/>
        </w:rPr>
        <w:t>line</w:t>
      </w:r>
      <w:r w:rsidRPr="008A7309">
        <w:rPr>
          <w:rFonts w:ascii="Tahoma" w:hAnsi="Tahoma" w:cs="Tahoma"/>
          <w:sz w:val="20"/>
          <w:szCs w:val="20"/>
          <w:lang w:val="el-GR"/>
        </w:rPr>
        <w:t xml:space="preserve"> </w:t>
      </w:r>
      <w:r w:rsidRPr="008A7309">
        <w:rPr>
          <w:rFonts w:ascii="Tahoma" w:hAnsi="Tahoma" w:cs="Tahoma"/>
          <w:sz w:val="20"/>
          <w:szCs w:val="20"/>
        </w:rPr>
        <w:t>capabilities</w:t>
      </w:r>
      <w:r w:rsidRPr="008A7309">
        <w:rPr>
          <w:rFonts w:ascii="Tahoma" w:hAnsi="Tahoma" w:cs="Tahoma"/>
          <w:sz w:val="20"/>
          <w:szCs w:val="20"/>
          <w:lang w:val="el-GR"/>
        </w:rPr>
        <w:t xml:space="preserve">, </w:t>
      </w:r>
      <w:r w:rsidRPr="008A7309">
        <w:rPr>
          <w:rFonts w:ascii="Tahoma" w:hAnsi="Tahoma" w:cs="Tahoma"/>
          <w:sz w:val="20"/>
          <w:szCs w:val="20"/>
        </w:rPr>
        <w:t>restoration</w:t>
      </w:r>
      <w:r w:rsidRPr="008A7309">
        <w:rPr>
          <w:rFonts w:ascii="Tahoma" w:hAnsi="Tahoma" w:cs="Tahoma"/>
          <w:sz w:val="20"/>
          <w:szCs w:val="20"/>
          <w:lang w:val="el-GR"/>
        </w:rPr>
        <w:t xml:space="preserve"> </w:t>
      </w:r>
      <w:r w:rsidRPr="008A7309">
        <w:rPr>
          <w:rFonts w:ascii="Tahoma" w:hAnsi="Tahoma" w:cs="Tahoma"/>
          <w:sz w:val="20"/>
          <w:szCs w:val="20"/>
        </w:rPr>
        <w:t>of</w:t>
      </w:r>
      <w:r w:rsidRPr="008A7309">
        <w:rPr>
          <w:rFonts w:ascii="Tahoma" w:hAnsi="Tahoma" w:cs="Tahoma"/>
          <w:sz w:val="20"/>
          <w:szCs w:val="20"/>
          <w:lang w:val="el-GR"/>
        </w:rPr>
        <w:t xml:space="preserve"> </w:t>
      </w:r>
      <w:r w:rsidRPr="008A7309">
        <w:rPr>
          <w:rFonts w:ascii="Tahoma" w:hAnsi="Tahoma" w:cs="Tahoma"/>
          <w:sz w:val="20"/>
          <w:szCs w:val="20"/>
        </w:rPr>
        <w:t>services</w:t>
      </w:r>
      <w:r w:rsidRPr="008A7309">
        <w:rPr>
          <w:rFonts w:ascii="Tahoma" w:hAnsi="Tahoma" w:cs="Tahoma"/>
          <w:sz w:val="20"/>
          <w:szCs w:val="20"/>
          <w:lang w:val="el-GR"/>
        </w:rPr>
        <w:t xml:space="preserve">/ </w:t>
      </w:r>
      <w:r w:rsidRPr="008A7309">
        <w:rPr>
          <w:rFonts w:ascii="Tahoma" w:hAnsi="Tahoma" w:cs="Tahoma"/>
          <w:sz w:val="20"/>
          <w:szCs w:val="20"/>
        </w:rPr>
        <w:t>traffic</w:t>
      </w:r>
      <w:r w:rsidRPr="008A7309">
        <w:rPr>
          <w:rFonts w:ascii="Tahoma" w:hAnsi="Tahoma" w:cs="Tahoma"/>
          <w:sz w:val="20"/>
          <w:szCs w:val="20"/>
          <w:lang w:val="el-GR"/>
        </w:rPr>
        <w:t xml:space="preserve"> </w:t>
      </w:r>
      <w:r w:rsidRPr="008A7309">
        <w:rPr>
          <w:rFonts w:ascii="Tahoma" w:hAnsi="Tahoma" w:cs="Tahoma"/>
          <w:sz w:val="20"/>
          <w:szCs w:val="20"/>
        </w:rPr>
        <w:t>recovery</w:t>
      </w:r>
      <w:r w:rsidRPr="008A7309">
        <w:rPr>
          <w:rFonts w:ascii="Tahoma" w:hAnsi="Tahoma" w:cs="Tahoma"/>
          <w:sz w:val="20"/>
          <w:szCs w:val="20"/>
          <w:lang w:val="el-GR"/>
        </w:rPr>
        <w:t xml:space="preserve"> </w:t>
      </w:r>
      <w:r w:rsidRPr="008A7309">
        <w:rPr>
          <w:rFonts w:ascii="Tahoma" w:hAnsi="Tahoma" w:cs="Tahoma"/>
          <w:sz w:val="20"/>
          <w:szCs w:val="20"/>
        </w:rPr>
        <w:t>after</w:t>
      </w:r>
      <w:r w:rsidRPr="008A7309">
        <w:rPr>
          <w:rFonts w:ascii="Tahoma" w:hAnsi="Tahoma" w:cs="Tahoma"/>
          <w:sz w:val="20"/>
          <w:szCs w:val="20"/>
          <w:lang w:val="el-GR"/>
        </w:rPr>
        <w:t xml:space="preserve"> </w:t>
      </w:r>
      <w:r w:rsidRPr="008A7309">
        <w:rPr>
          <w:rFonts w:ascii="Tahoma" w:hAnsi="Tahoma" w:cs="Tahoma"/>
          <w:sz w:val="20"/>
          <w:szCs w:val="20"/>
        </w:rPr>
        <w:t>fault</w:t>
      </w:r>
      <w:r w:rsidRPr="008A7309">
        <w:rPr>
          <w:rFonts w:ascii="Tahoma" w:hAnsi="Tahoma" w:cs="Tahoma"/>
          <w:sz w:val="20"/>
          <w:szCs w:val="20"/>
          <w:lang w:val="el-GR"/>
        </w:rPr>
        <w:t xml:space="preserve"> </w:t>
      </w:r>
      <w:r w:rsidRPr="008A7309">
        <w:rPr>
          <w:rFonts w:ascii="Tahoma" w:hAnsi="Tahoma" w:cs="Tahoma"/>
          <w:sz w:val="20"/>
          <w:szCs w:val="20"/>
        </w:rPr>
        <w:t>scenarios</w:t>
      </w:r>
      <w:r w:rsidRPr="008A7309">
        <w:rPr>
          <w:rFonts w:ascii="Tahoma" w:hAnsi="Tahoma" w:cs="Tahoma"/>
          <w:sz w:val="20"/>
          <w:szCs w:val="20"/>
          <w:lang w:val="el-GR"/>
        </w:rPr>
        <w:t xml:space="preserve"> κτλ.  Στην πρώτη φάση του πιλοτικού συμμετείχαν 3 εναλλακτικοί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w:t>
      </w:r>
      <w:proofErr w:type="spellStart"/>
      <w:r w:rsidRPr="008A7309">
        <w:rPr>
          <w:rFonts w:ascii="Tahoma" w:hAnsi="Tahoma" w:cs="Tahoma"/>
          <w:sz w:val="20"/>
          <w:szCs w:val="20"/>
        </w:rPr>
        <w:t>Cablenet</w:t>
      </w:r>
      <w:proofErr w:type="spellEnd"/>
      <w:r w:rsidRPr="008A7309">
        <w:rPr>
          <w:rFonts w:ascii="Tahoma" w:hAnsi="Tahoma" w:cs="Tahoma"/>
          <w:sz w:val="20"/>
          <w:szCs w:val="20"/>
          <w:lang w:val="el-GR"/>
        </w:rPr>
        <w:t xml:space="preserve">, </w:t>
      </w:r>
      <w:r w:rsidRPr="008A7309">
        <w:rPr>
          <w:rFonts w:ascii="Tahoma" w:hAnsi="Tahoma" w:cs="Tahoma"/>
          <w:sz w:val="20"/>
          <w:szCs w:val="20"/>
        </w:rPr>
        <w:t>MTN</w:t>
      </w:r>
      <w:r w:rsidRPr="008A7309">
        <w:rPr>
          <w:rFonts w:ascii="Tahoma" w:hAnsi="Tahoma" w:cs="Tahoma"/>
          <w:sz w:val="20"/>
          <w:szCs w:val="20"/>
          <w:lang w:val="el-GR"/>
        </w:rPr>
        <w:t xml:space="preserve">, </w:t>
      </w:r>
      <w:proofErr w:type="spellStart"/>
      <w:r w:rsidRPr="008A7309">
        <w:rPr>
          <w:rFonts w:ascii="Tahoma" w:hAnsi="Tahoma" w:cs="Tahoma"/>
          <w:sz w:val="20"/>
          <w:szCs w:val="20"/>
        </w:rPr>
        <w:t>Primetel</w:t>
      </w:r>
      <w:proofErr w:type="spellEnd"/>
      <w:r w:rsidRPr="008A7309">
        <w:rPr>
          <w:rFonts w:ascii="Tahoma" w:hAnsi="Tahoma" w:cs="Tahoma"/>
          <w:sz w:val="20"/>
          <w:szCs w:val="20"/>
          <w:lang w:val="el-GR"/>
        </w:rPr>
        <w:t xml:space="preserve">). </w:t>
      </w:r>
    </w:p>
    <w:p w:rsidR="00526361" w:rsidRPr="008A7309" w:rsidRDefault="00526361" w:rsidP="008A7309">
      <w:pPr>
        <w:pStyle w:val="ListParagraph"/>
        <w:spacing w:line="276" w:lineRule="auto"/>
        <w:ind w:left="0"/>
        <w:jc w:val="both"/>
        <w:rPr>
          <w:rFonts w:ascii="Tahoma" w:hAnsi="Tahoma" w:cs="Tahoma"/>
          <w:sz w:val="20"/>
          <w:szCs w:val="20"/>
          <w:lang w:val="el-GR"/>
        </w:rPr>
      </w:pPr>
    </w:p>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Η ΑΤΗΚ, σε συνέχεια των επιτυχών ελέγχων της Φάσης 1 (έλεγχοι στο εργαστήριο δοκιμών ΑΤΗΚ) προχώρησε στην υλοποίηση της Φάσης 2 (έλεγχοι στο Δίκτυο Πρόσβασης). Στην 2</w:t>
      </w:r>
      <w:r w:rsidRPr="008A7309">
        <w:rPr>
          <w:rFonts w:ascii="Tahoma" w:hAnsi="Tahoma" w:cs="Tahoma"/>
          <w:sz w:val="20"/>
          <w:szCs w:val="20"/>
          <w:vertAlign w:val="superscript"/>
          <w:lang w:val="el-GR"/>
        </w:rPr>
        <w:t>η</w:t>
      </w:r>
      <w:r w:rsidRPr="008A7309">
        <w:rPr>
          <w:rFonts w:ascii="Tahoma" w:hAnsi="Tahoma" w:cs="Tahoma"/>
          <w:sz w:val="20"/>
          <w:szCs w:val="20"/>
          <w:lang w:val="el-GR"/>
        </w:rPr>
        <w:t xml:space="preserve"> φάση του πιλοτικού συμμετείχαν 2 εναλλακτικοί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w:t>
      </w:r>
      <w:proofErr w:type="spellStart"/>
      <w:r w:rsidRPr="008A7309">
        <w:rPr>
          <w:rFonts w:ascii="Tahoma" w:hAnsi="Tahoma" w:cs="Tahoma"/>
          <w:sz w:val="20"/>
          <w:szCs w:val="20"/>
        </w:rPr>
        <w:t>Cablenet</w:t>
      </w:r>
      <w:proofErr w:type="spellEnd"/>
      <w:r w:rsidRPr="008A7309">
        <w:rPr>
          <w:rFonts w:ascii="Tahoma" w:hAnsi="Tahoma" w:cs="Tahoma"/>
          <w:sz w:val="20"/>
          <w:szCs w:val="20"/>
          <w:lang w:val="el-GR"/>
        </w:rPr>
        <w:t xml:space="preserve">, </w:t>
      </w:r>
      <w:r w:rsidRPr="008A7309">
        <w:rPr>
          <w:rFonts w:ascii="Tahoma" w:hAnsi="Tahoma" w:cs="Tahoma"/>
          <w:sz w:val="20"/>
          <w:szCs w:val="20"/>
        </w:rPr>
        <w:t>MTN</w:t>
      </w:r>
      <w:r w:rsidRPr="008A7309">
        <w:rPr>
          <w:rFonts w:ascii="Tahoma" w:hAnsi="Tahoma" w:cs="Tahoma"/>
          <w:sz w:val="20"/>
          <w:szCs w:val="20"/>
          <w:lang w:val="el-GR"/>
        </w:rPr>
        <w:t xml:space="preserve">). Για την υλοποίηση της, έγινε επικοινωνία με τους ενδιαφερόμενους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και δόθηκαν περιοχές, περιλαμβανομένων οδών, για επιλογή φιλικών χρηστών. Για τους ελέγχους χρησιμοποιήθηκε η υφιστάμενη διασύνδεση </w:t>
      </w:r>
      <w:proofErr w:type="spellStart"/>
      <w:r w:rsidRPr="008A7309">
        <w:rPr>
          <w:rFonts w:ascii="Tahoma" w:hAnsi="Tahoma" w:cs="Tahoma"/>
          <w:sz w:val="20"/>
          <w:szCs w:val="20"/>
          <w:lang w:val="el-GR"/>
        </w:rPr>
        <w:t>παροχέων</w:t>
      </w:r>
      <w:proofErr w:type="spellEnd"/>
      <w:r w:rsidRPr="008A7309">
        <w:rPr>
          <w:rFonts w:ascii="Tahoma" w:hAnsi="Tahoma" w:cs="Tahoma"/>
          <w:sz w:val="20"/>
          <w:szCs w:val="20"/>
          <w:lang w:val="el-GR"/>
        </w:rPr>
        <w:t xml:space="preserve"> μέσω ΤΚ </w:t>
      </w:r>
      <w:proofErr w:type="spellStart"/>
      <w:r w:rsidRPr="008A7309">
        <w:rPr>
          <w:rFonts w:ascii="Tahoma" w:hAnsi="Tahoma" w:cs="Tahoma"/>
          <w:sz w:val="20"/>
          <w:szCs w:val="20"/>
          <w:lang w:val="el-GR"/>
        </w:rPr>
        <w:t>Λατσιών</w:t>
      </w:r>
      <w:proofErr w:type="spellEnd"/>
      <w:r w:rsidRPr="008A7309">
        <w:rPr>
          <w:rFonts w:ascii="Tahoma" w:hAnsi="Tahoma" w:cs="Tahoma"/>
          <w:sz w:val="20"/>
          <w:szCs w:val="20"/>
          <w:lang w:val="el-GR"/>
        </w:rPr>
        <w:t xml:space="preserve">, ο εξοπλισμός </w:t>
      </w:r>
      <w:r w:rsidRPr="008A7309">
        <w:rPr>
          <w:rFonts w:ascii="Tahoma" w:hAnsi="Tahoma" w:cs="Tahoma"/>
          <w:sz w:val="20"/>
          <w:szCs w:val="20"/>
        </w:rPr>
        <w:t>OLT</w:t>
      </w:r>
      <w:r w:rsidRPr="008A7309">
        <w:rPr>
          <w:rFonts w:ascii="Tahoma" w:hAnsi="Tahoma" w:cs="Tahoma"/>
          <w:sz w:val="20"/>
          <w:szCs w:val="20"/>
          <w:lang w:val="el-GR"/>
        </w:rPr>
        <w:t xml:space="preserve"> στο Εργαστήρι</w:t>
      </w:r>
      <w:r w:rsidR="00F74AFA">
        <w:rPr>
          <w:rFonts w:ascii="Tahoma" w:hAnsi="Tahoma" w:cs="Tahoma"/>
          <w:sz w:val="20"/>
          <w:szCs w:val="20"/>
          <w:lang w:val="el-GR"/>
        </w:rPr>
        <w:t>ο</w:t>
      </w:r>
      <w:r w:rsidRPr="008A7309">
        <w:rPr>
          <w:rFonts w:ascii="Tahoma" w:hAnsi="Tahoma" w:cs="Tahoma"/>
          <w:sz w:val="20"/>
          <w:szCs w:val="20"/>
          <w:lang w:val="el-GR"/>
        </w:rPr>
        <w:t xml:space="preserve"> Δοκιμών </w:t>
      </w:r>
      <w:r w:rsidRPr="008A7309">
        <w:rPr>
          <w:rFonts w:ascii="Tahoma" w:hAnsi="Tahoma" w:cs="Tahoma"/>
          <w:sz w:val="20"/>
          <w:szCs w:val="20"/>
        </w:rPr>
        <w:t>ATHK</w:t>
      </w:r>
      <w:r w:rsidRPr="008A7309">
        <w:rPr>
          <w:rFonts w:ascii="Tahoma" w:hAnsi="Tahoma" w:cs="Tahoma"/>
          <w:sz w:val="20"/>
          <w:szCs w:val="20"/>
          <w:lang w:val="el-GR"/>
        </w:rPr>
        <w:t xml:space="preserve"> και η τοπολογία δικτύου (</w:t>
      </w:r>
      <w:r w:rsidRPr="008A7309">
        <w:rPr>
          <w:rFonts w:ascii="Tahoma" w:hAnsi="Tahoma" w:cs="Tahoma"/>
          <w:sz w:val="20"/>
          <w:szCs w:val="20"/>
        </w:rPr>
        <w:t>VLAN</w:t>
      </w:r>
      <w:r w:rsidRPr="008A7309">
        <w:rPr>
          <w:rFonts w:ascii="Tahoma" w:hAnsi="Tahoma" w:cs="Tahoma"/>
          <w:sz w:val="20"/>
          <w:szCs w:val="20"/>
          <w:lang w:val="el-GR"/>
        </w:rPr>
        <w:t xml:space="preserve"> </w:t>
      </w:r>
      <w:r w:rsidRPr="008A7309">
        <w:rPr>
          <w:rFonts w:ascii="Tahoma" w:hAnsi="Tahoma" w:cs="Tahoma"/>
          <w:sz w:val="20"/>
          <w:szCs w:val="20"/>
        </w:rPr>
        <w:t>Scheme</w:t>
      </w:r>
      <w:r w:rsidRPr="008A7309">
        <w:rPr>
          <w:rFonts w:ascii="Tahoma" w:hAnsi="Tahoma" w:cs="Tahoma"/>
          <w:sz w:val="20"/>
          <w:szCs w:val="20"/>
          <w:lang w:val="el-GR"/>
        </w:rPr>
        <w:t xml:space="preserve">) που ίσχυσαν και στην 1η φάση του πιλοτικού. Οι συνδέσεις αφορούσαν Οπτικό </w:t>
      </w:r>
      <w:proofErr w:type="spellStart"/>
      <w:r w:rsidRPr="008A7309">
        <w:rPr>
          <w:rFonts w:ascii="Tahoma" w:hAnsi="Tahoma" w:cs="Tahoma"/>
          <w:sz w:val="20"/>
          <w:szCs w:val="20"/>
          <w:lang w:val="el-GR"/>
        </w:rPr>
        <w:t>Ακροτελευταίο</w:t>
      </w:r>
      <w:proofErr w:type="spellEnd"/>
      <w:r w:rsidRPr="008A7309">
        <w:rPr>
          <w:rFonts w:ascii="Tahoma" w:hAnsi="Tahoma" w:cs="Tahoma"/>
          <w:sz w:val="20"/>
          <w:szCs w:val="20"/>
          <w:lang w:val="el-GR"/>
        </w:rPr>
        <w:t xml:space="preserve"> Κατανεμητή </w:t>
      </w:r>
      <w:proofErr w:type="spellStart"/>
      <w:r w:rsidRPr="008A7309">
        <w:rPr>
          <w:rFonts w:ascii="Tahoma" w:hAnsi="Tahoma" w:cs="Tahoma"/>
          <w:sz w:val="20"/>
          <w:szCs w:val="20"/>
          <w:lang w:val="el-GR"/>
        </w:rPr>
        <w:t>Στύλ</w:t>
      </w:r>
      <w:r w:rsidR="00F74AFA">
        <w:rPr>
          <w:rFonts w:ascii="Tahoma" w:hAnsi="Tahoma" w:cs="Tahoma"/>
          <w:sz w:val="20"/>
          <w:szCs w:val="20"/>
          <w:lang w:val="el-GR"/>
        </w:rPr>
        <w:t>λ</w:t>
      </w:r>
      <w:r w:rsidRPr="008A7309">
        <w:rPr>
          <w:rFonts w:ascii="Tahoma" w:hAnsi="Tahoma" w:cs="Tahoma"/>
          <w:sz w:val="20"/>
          <w:szCs w:val="20"/>
          <w:lang w:val="el-GR"/>
        </w:rPr>
        <w:t>ου</w:t>
      </w:r>
      <w:proofErr w:type="spellEnd"/>
      <w:r w:rsidRPr="008A7309">
        <w:rPr>
          <w:rFonts w:ascii="Tahoma" w:hAnsi="Tahoma" w:cs="Tahoma"/>
          <w:sz w:val="20"/>
          <w:szCs w:val="20"/>
          <w:lang w:val="el-GR"/>
        </w:rPr>
        <w:t xml:space="preserve"> (ΟΑΤΚ(Σ)) και Οπτικό </w:t>
      </w:r>
      <w:proofErr w:type="spellStart"/>
      <w:r w:rsidRPr="008A7309">
        <w:rPr>
          <w:rFonts w:ascii="Tahoma" w:hAnsi="Tahoma" w:cs="Tahoma"/>
          <w:sz w:val="20"/>
          <w:szCs w:val="20"/>
          <w:lang w:val="el-GR"/>
        </w:rPr>
        <w:t>Ακροτελευταίο</w:t>
      </w:r>
      <w:proofErr w:type="spellEnd"/>
      <w:r w:rsidRPr="008A7309">
        <w:rPr>
          <w:rFonts w:ascii="Tahoma" w:hAnsi="Tahoma" w:cs="Tahoma"/>
          <w:sz w:val="20"/>
          <w:szCs w:val="20"/>
          <w:lang w:val="el-GR"/>
        </w:rPr>
        <w:t xml:space="preserve"> Κατανεμητή Οικοδομής (ΟΑΤΚ(Ο)) και οι εργασίες καλωδίωσης έγιναν από συνεργεία του δικτύου πρόσβασης </w:t>
      </w:r>
      <w:r w:rsidR="00F74AFA">
        <w:rPr>
          <w:rFonts w:ascii="Tahoma" w:hAnsi="Tahoma" w:cs="Tahoma"/>
          <w:sz w:val="20"/>
          <w:szCs w:val="20"/>
          <w:lang w:val="el-GR"/>
        </w:rPr>
        <w:t xml:space="preserve">της ΑΤΗΚ </w:t>
      </w:r>
      <w:r w:rsidRPr="008A7309">
        <w:rPr>
          <w:rFonts w:ascii="Tahoma" w:hAnsi="Tahoma" w:cs="Tahoma"/>
          <w:sz w:val="20"/>
          <w:szCs w:val="20"/>
          <w:lang w:val="el-GR"/>
        </w:rPr>
        <w:t xml:space="preserve">στα υποστατικά των πελατών με την παρουσία τεχνικών συνεργείων των </w:t>
      </w:r>
      <w:proofErr w:type="spellStart"/>
      <w:r w:rsidRPr="008A7309">
        <w:rPr>
          <w:rFonts w:ascii="Tahoma" w:hAnsi="Tahoma" w:cs="Tahoma"/>
          <w:sz w:val="20"/>
          <w:szCs w:val="20"/>
          <w:lang w:val="el-GR"/>
        </w:rPr>
        <w:t>παροχέων</w:t>
      </w:r>
      <w:proofErr w:type="spellEnd"/>
      <w:r w:rsidRPr="008A7309">
        <w:rPr>
          <w:rFonts w:ascii="Tahoma" w:hAnsi="Tahoma" w:cs="Tahoma"/>
          <w:sz w:val="20"/>
          <w:szCs w:val="20"/>
          <w:lang w:val="el-GR"/>
        </w:rPr>
        <w:t>.</w:t>
      </w:r>
    </w:p>
    <w:p w:rsidR="00526361" w:rsidRPr="008A7309" w:rsidRDefault="00526361" w:rsidP="008A7309">
      <w:pPr>
        <w:spacing w:after="0" w:line="276" w:lineRule="auto"/>
        <w:jc w:val="both"/>
        <w:rPr>
          <w:rFonts w:ascii="Tahoma" w:hAnsi="Tahoma" w:cs="Tahoma"/>
          <w:sz w:val="20"/>
          <w:szCs w:val="20"/>
          <w:lang w:val="el-GR"/>
        </w:rPr>
      </w:pPr>
    </w:p>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Ακολουθήθηκαν διαδικασίες εγκατάστασης και ενεργοποίησης ΟΝΤ με χρήση </w:t>
      </w:r>
      <w:r w:rsidRPr="008A7309">
        <w:rPr>
          <w:rFonts w:ascii="Tahoma" w:hAnsi="Tahoma" w:cs="Tahoma"/>
          <w:sz w:val="20"/>
          <w:szCs w:val="20"/>
        </w:rPr>
        <w:t>S</w:t>
      </w:r>
      <w:r w:rsidRPr="008A7309">
        <w:rPr>
          <w:rFonts w:ascii="Tahoma" w:hAnsi="Tahoma" w:cs="Tahoma"/>
          <w:sz w:val="20"/>
          <w:szCs w:val="20"/>
          <w:lang w:val="el-GR"/>
        </w:rPr>
        <w:t>/</w:t>
      </w:r>
      <w:r w:rsidRPr="008A7309">
        <w:rPr>
          <w:rFonts w:ascii="Tahoma" w:hAnsi="Tahoma" w:cs="Tahoma"/>
          <w:sz w:val="20"/>
          <w:szCs w:val="20"/>
        </w:rPr>
        <w:t>N</w:t>
      </w:r>
      <w:r w:rsidRPr="008A7309">
        <w:rPr>
          <w:rFonts w:ascii="Tahoma" w:hAnsi="Tahoma" w:cs="Tahoma"/>
          <w:sz w:val="20"/>
          <w:szCs w:val="20"/>
          <w:lang w:val="el-GR"/>
        </w:rPr>
        <w:t xml:space="preserve"> </w:t>
      </w:r>
      <w:r w:rsidRPr="008A7309">
        <w:rPr>
          <w:rFonts w:ascii="Tahoma" w:hAnsi="Tahoma" w:cs="Tahoma"/>
          <w:sz w:val="20"/>
          <w:szCs w:val="20"/>
        </w:rPr>
        <w:t>authentication</w:t>
      </w:r>
      <w:r w:rsidRPr="008A7309">
        <w:rPr>
          <w:rFonts w:ascii="Tahoma" w:hAnsi="Tahoma" w:cs="Tahoma"/>
          <w:sz w:val="20"/>
          <w:szCs w:val="20"/>
          <w:lang w:val="el-GR"/>
        </w:rPr>
        <w:t>/</w:t>
      </w:r>
      <w:r w:rsidRPr="008A7309">
        <w:rPr>
          <w:rFonts w:ascii="Tahoma" w:hAnsi="Tahoma" w:cs="Tahoma"/>
          <w:sz w:val="20"/>
          <w:szCs w:val="20"/>
        </w:rPr>
        <w:t>activation</w:t>
      </w:r>
      <w:r w:rsidRPr="008A7309">
        <w:rPr>
          <w:rFonts w:ascii="Tahoma" w:hAnsi="Tahoma" w:cs="Tahoma"/>
          <w:sz w:val="20"/>
          <w:szCs w:val="20"/>
          <w:lang w:val="el-GR"/>
        </w:rPr>
        <w:t xml:space="preserve"> (αντίστοιχες με αυτές της 1ης φάσης) και λήφθηκαν μετρήσεις φυσικής σύνδεσης στο </w:t>
      </w:r>
      <w:r w:rsidRPr="008A7309">
        <w:rPr>
          <w:rFonts w:ascii="Tahoma" w:hAnsi="Tahoma" w:cs="Tahoma"/>
          <w:sz w:val="20"/>
          <w:szCs w:val="20"/>
        </w:rPr>
        <w:t>ONT</w:t>
      </w:r>
      <w:r w:rsidRPr="008A7309">
        <w:rPr>
          <w:rFonts w:ascii="Tahoma" w:hAnsi="Tahoma" w:cs="Tahoma"/>
          <w:sz w:val="20"/>
          <w:szCs w:val="20"/>
          <w:lang w:val="el-GR"/>
        </w:rPr>
        <w:t xml:space="preserve"> οι οποίες και κοινοποιήθηκαν στους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ανά σύνδεση. Αξιοποιώντας τις υφιστάμενες διασυνδέσεις και </w:t>
      </w:r>
      <w:r w:rsidRPr="008A7309">
        <w:rPr>
          <w:rFonts w:ascii="Tahoma" w:hAnsi="Tahoma" w:cs="Tahoma"/>
          <w:sz w:val="20"/>
          <w:szCs w:val="20"/>
          <w:lang w:val="en-US"/>
        </w:rPr>
        <w:t>Backhaul</w:t>
      </w:r>
      <w:r w:rsidRPr="008A7309">
        <w:rPr>
          <w:rFonts w:ascii="Tahoma" w:hAnsi="Tahoma" w:cs="Tahoma"/>
          <w:sz w:val="20"/>
          <w:szCs w:val="20"/>
          <w:lang w:val="el-GR"/>
        </w:rPr>
        <w:t xml:space="preserve"> </w:t>
      </w:r>
      <w:r w:rsidRPr="008A7309">
        <w:rPr>
          <w:rFonts w:ascii="Tahoma" w:hAnsi="Tahoma" w:cs="Tahoma"/>
          <w:sz w:val="20"/>
          <w:szCs w:val="20"/>
          <w:lang w:val="en-US"/>
        </w:rPr>
        <w:t>VLANs</w:t>
      </w:r>
      <w:r w:rsidRPr="008A7309">
        <w:rPr>
          <w:rFonts w:ascii="Tahoma" w:hAnsi="Tahoma" w:cs="Tahoma"/>
          <w:sz w:val="20"/>
          <w:szCs w:val="20"/>
          <w:lang w:val="el-GR"/>
        </w:rPr>
        <w:t xml:space="preserve"> της 1</w:t>
      </w:r>
      <w:r w:rsidRPr="008A7309">
        <w:rPr>
          <w:rFonts w:ascii="Tahoma" w:hAnsi="Tahoma" w:cs="Tahoma"/>
          <w:sz w:val="20"/>
          <w:szCs w:val="20"/>
          <w:vertAlign w:val="superscript"/>
          <w:lang w:val="el-GR"/>
        </w:rPr>
        <w:t>ης</w:t>
      </w:r>
      <w:r w:rsidRPr="008A7309">
        <w:rPr>
          <w:rFonts w:ascii="Tahoma" w:hAnsi="Tahoma" w:cs="Tahoma"/>
          <w:sz w:val="20"/>
          <w:szCs w:val="20"/>
          <w:lang w:val="el-GR"/>
        </w:rPr>
        <w:t xml:space="preserve"> φάσης παραδόθηκαν και ελέγχθηκαν υπηρεσίες 1:1 και </w:t>
      </w:r>
      <w:r w:rsidRPr="008A7309">
        <w:rPr>
          <w:rFonts w:ascii="Tahoma" w:hAnsi="Tahoma" w:cs="Tahoma"/>
          <w:sz w:val="20"/>
          <w:szCs w:val="20"/>
          <w:lang w:val="en-US"/>
        </w:rPr>
        <w:t>N</w:t>
      </w:r>
      <w:r w:rsidRPr="008A7309">
        <w:rPr>
          <w:rFonts w:ascii="Tahoma" w:hAnsi="Tahoma" w:cs="Tahoma"/>
          <w:sz w:val="20"/>
          <w:szCs w:val="20"/>
          <w:lang w:val="el-GR"/>
        </w:rPr>
        <w:t xml:space="preserve">:1 με </w:t>
      </w:r>
      <w:r w:rsidR="00F74AFA">
        <w:rPr>
          <w:rFonts w:ascii="Tahoma" w:hAnsi="Tahoma" w:cs="Tahoma"/>
          <w:sz w:val="20"/>
          <w:szCs w:val="20"/>
          <w:lang w:val="el-GR"/>
        </w:rPr>
        <w:t>καθορισμένη</w:t>
      </w:r>
      <w:r w:rsidRPr="008A7309">
        <w:rPr>
          <w:rFonts w:ascii="Tahoma" w:hAnsi="Tahoma" w:cs="Tahoma"/>
          <w:sz w:val="20"/>
          <w:szCs w:val="20"/>
          <w:lang w:val="el-GR"/>
        </w:rPr>
        <w:t xml:space="preserve"> ποιότητα υπηρεσίας (</w:t>
      </w:r>
      <w:proofErr w:type="spellStart"/>
      <w:r w:rsidRPr="008A7309">
        <w:rPr>
          <w:rFonts w:ascii="Tahoma" w:hAnsi="Tahoma" w:cs="Tahoma"/>
          <w:sz w:val="20"/>
          <w:szCs w:val="20"/>
          <w:lang w:val="en-US"/>
        </w:rPr>
        <w:t>QoS</w:t>
      </w:r>
      <w:proofErr w:type="spellEnd"/>
      <w:r w:rsidRPr="008A7309">
        <w:rPr>
          <w:rFonts w:ascii="Tahoma" w:hAnsi="Tahoma" w:cs="Tahoma"/>
          <w:sz w:val="20"/>
          <w:szCs w:val="20"/>
          <w:lang w:val="el-GR"/>
        </w:rPr>
        <w:t xml:space="preserve">).  Οι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ενεργοποίησαν υπηρεσίες στις πλατφόρμες υπηρεσιών τους με χρήση της πληροφόρησης από </w:t>
      </w:r>
      <w:r w:rsidRPr="008A7309">
        <w:rPr>
          <w:rFonts w:ascii="Tahoma" w:hAnsi="Tahoma" w:cs="Tahoma"/>
          <w:sz w:val="20"/>
          <w:szCs w:val="20"/>
          <w:lang w:val="en-US"/>
        </w:rPr>
        <w:t>OLT</w:t>
      </w:r>
      <w:r w:rsidRPr="008A7309">
        <w:rPr>
          <w:rFonts w:ascii="Tahoma" w:hAnsi="Tahoma" w:cs="Tahoma"/>
          <w:sz w:val="20"/>
          <w:szCs w:val="20"/>
          <w:lang w:val="el-GR"/>
        </w:rPr>
        <w:t xml:space="preserve"> (</w:t>
      </w:r>
      <w:r w:rsidRPr="008A7309">
        <w:rPr>
          <w:rFonts w:ascii="Tahoma" w:hAnsi="Tahoma" w:cs="Tahoma"/>
          <w:sz w:val="20"/>
          <w:szCs w:val="20"/>
          <w:lang w:val="en-US"/>
        </w:rPr>
        <w:t>Customer</w:t>
      </w:r>
      <w:r w:rsidRPr="008A7309">
        <w:rPr>
          <w:rFonts w:ascii="Tahoma" w:hAnsi="Tahoma" w:cs="Tahoma"/>
          <w:sz w:val="20"/>
          <w:szCs w:val="20"/>
          <w:lang w:val="el-GR"/>
        </w:rPr>
        <w:t>/</w:t>
      </w:r>
      <w:r w:rsidRPr="008A7309">
        <w:rPr>
          <w:rFonts w:ascii="Tahoma" w:hAnsi="Tahoma" w:cs="Tahoma"/>
          <w:sz w:val="20"/>
          <w:szCs w:val="20"/>
          <w:lang w:val="en-US"/>
        </w:rPr>
        <w:t>Port</w:t>
      </w:r>
      <w:r w:rsidRPr="008A7309">
        <w:rPr>
          <w:rFonts w:ascii="Tahoma" w:hAnsi="Tahoma" w:cs="Tahoma"/>
          <w:sz w:val="20"/>
          <w:szCs w:val="20"/>
          <w:lang w:val="el-GR"/>
        </w:rPr>
        <w:t xml:space="preserve"> </w:t>
      </w:r>
      <w:r w:rsidRPr="008A7309">
        <w:rPr>
          <w:rFonts w:ascii="Tahoma" w:hAnsi="Tahoma" w:cs="Tahoma"/>
          <w:sz w:val="20"/>
          <w:szCs w:val="20"/>
          <w:lang w:val="en-US"/>
        </w:rPr>
        <w:t>Identification</w:t>
      </w:r>
      <w:r w:rsidRPr="008A7309">
        <w:rPr>
          <w:rFonts w:ascii="Tahoma" w:hAnsi="Tahoma" w:cs="Tahoma"/>
          <w:sz w:val="20"/>
          <w:szCs w:val="20"/>
          <w:lang w:val="el-GR"/>
        </w:rPr>
        <w:t xml:space="preserve">) και </w:t>
      </w:r>
      <w:r w:rsidR="0081646F" w:rsidRPr="008A7309">
        <w:rPr>
          <w:rFonts w:ascii="Tahoma" w:hAnsi="Tahoma" w:cs="Tahoma"/>
          <w:sz w:val="20"/>
          <w:szCs w:val="20"/>
          <w:lang w:val="el-GR"/>
        </w:rPr>
        <w:t>προέβησαν</w:t>
      </w:r>
      <w:r w:rsidRPr="008A7309">
        <w:rPr>
          <w:rFonts w:ascii="Tahoma" w:hAnsi="Tahoma" w:cs="Tahoma"/>
          <w:sz w:val="20"/>
          <w:szCs w:val="20"/>
          <w:lang w:val="el-GR"/>
        </w:rPr>
        <w:t xml:space="preserve"> σε απομακρυσμένη διαχείριση των </w:t>
      </w:r>
      <w:r w:rsidRPr="008A7309">
        <w:rPr>
          <w:rFonts w:ascii="Tahoma" w:hAnsi="Tahoma" w:cs="Tahoma"/>
          <w:sz w:val="20"/>
          <w:szCs w:val="20"/>
          <w:lang w:val="en-US"/>
        </w:rPr>
        <w:t>CPE</w:t>
      </w:r>
      <w:r w:rsidRPr="008A7309">
        <w:rPr>
          <w:rFonts w:ascii="Tahoma" w:hAnsi="Tahoma" w:cs="Tahoma"/>
          <w:sz w:val="20"/>
          <w:szCs w:val="20"/>
          <w:lang w:val="el-GR"/>
        </w:rPr>
        <w:t xml:space="preserve"> τους για σκοπούς παραμετροποίησης/ενεργοποίησης υπηρεσιών και ελέγχου.</w:t>
      </w:r>
    </w:p>
    <w:p w:rsidR="00526361" w:rsidRPr="008A7309" w:rsidRDefault="00526361" w:rsidP="008A7309">
      <w:pPr>
        <w:pStyle w:val="ListParagraph"/>
        <w:spacing w:line="276" w:lineRule="auto"/>
        <w:ind w:left="0"/>
        <w:jc w:val="both"/>
        <w:rPr>
          <w:rFonts w:ascii="Tahoma" w:hAnsi="Tahoma" w:cs="Tahoma"/>
          <w:sz w:val="20"/>
          <w:szCs w:val="20"/>
          <w:lang w:val="el-GR"/>
        </w:rPr>
      </w:pPr>
    </w:p>
    <w:p w:rsidR="00526361" w:rsidRPr="00996764" w:rsidRDefault="00526361" w:rsidP="008A7309">
      <w:pPr>
        <w:pStyle w:val="ListParagraph"/>
        <w:spacing w:line="276" w:lineRule="auto"/>
        <w:ind w:left="0"/>
        <w:jc w:val="both"/>
        <w:rPr>
          <w:rFonts w:ascii="Tahoma" w:hAnsi="Tahoma" w:cs="Tahoma"/>
          <w:sz w:val="20"/>
          <w:szCs w:val="20"/>
          <w:lang w:val="el-GR"/>
        </w:rPr>
      </w:pPr>
      <w:r w:rsidRPr="008A7309">
        <w:rPr>
          <w:rFonts w:ascii="Tahoma" w:hAnsi="Tahoma" w:cs="Tahoma"/>
          <w:sz w:val="20"/>
          <w:szCs w:val="20"/>
          <w:lang w:val="el-GR"/>
        </w:rPr>
        <w:t>Η 3</w:t>
      </w:r>
      <w:r w:rsidRPr="008A7309">
        <w:rPr>
          <w:rFonts w:ascii="Tahoma" w:hAnsi="Tahoma" w:cs="Tahoma"/>
          <w:sz w:val="20"/>
          <w:szCs w:val="20"/>
          <w:vertAlign w:val="superscript"/>
          <w:lang w:val="el-GR"/>
        </w:rPr>
        <w:t>η</w:t>
      </w:r>
      <w:r w:rsidRPr="008A7309">
        <w:rPr>
          <w:rFonts w:ascii="Tahoma" w:hAnsi="Tahoma" w:cs="Tahoma"/>
          <w:sz w:val="20"/>
          <w:szCs w:val="20"/>
          <w:lang w:val="el-GR"/>
        </w:rPr>
        <w:t xml:space="preserve"> φάση η οποία ολοκληρώθηκε τον Μάιο του 2018, στην οποία συμμετείχε μόνο η ΜΤΝ, περιελάβανε διευρυμένους ελέγχους και ελέγχους διαδικασιών </w:t>
      </w:r>
      <w:r w:rsidRPr="008A7309">
        <w:rPr>
          <w:rFonts w:ascii="Tahoma" w:hAnsi="Tahoma" w:cs="Tahoma"/>
          <w:sz w:val="20"/>
          <w:szCs w:val="20"/>
        </w:rPr>
        <w:t>VULA</w:t>
      </w:r>
      <w:r w:rsidRPr="008A7309">
        <w:rPr>
          <w:rFonts w:ascii="Tahoma" w:hAnsi="Tahoma" w:cs="Tahoma"/>
          <w:sz w:val="20"/>
          <w:szCs w:val="20"/>
          <w:lang w:val="el-GR"/>
        </w:rPr>
        <w:t xml:space="preserve"> </w:t>
      </w:r>
      <w:proofErr w:type="spellStart"/>
      <w:r w:rsidRPr="008A7309">
        <w:rPr>
          <w:rFonts w:ascii="Tahoma" w:hAnsi="Tahoma" w:cs="Tahoma"/>
          <w:sz w:val="20"/>
          <w:szCs w:val="20"/>
        </w:rPr>
        <w:t>Fiber</w:t>
      </w:r>
      <w:proofErr w:type="spellEnd"/>
      <w:r w:rsidRPr="008A7309">
        <w:rPr>
          <w:rFonts w:ascii="Tahoma" w:hAnsi="Tahoma" w:cs="Tahoma"/>
          <w:sz w:val="20"/>
          <w:szCs w:val="20"/>
          <w:lang w:val="el-GR"/>
        </w:rPr>
        <w:t xml:space="preserve"> και </w:t>
      </w:r>
      <w:r w:rsidRPr="008A7309">
        <w:rPr>
          <w:rFonts w:ascii="Tahoma" w:hAnsi="Tahoma" w:cs="Tahoma"/>
          <w:sz w:val="20"/>
          <w:szCs w:val="20"/>
        </w:rPr>
        <w:t>VULA</w:t>
      </w:r>
      <w:r w:rsidRPr="008A7309">
        <w:rPr>
          <w:rFonts w:ascii="Tahoma" w:hAnsi="Tahoma" w:cs="Tahoma"/>
          <w:sz w:val="20"/>
          <w:szCs w:val="20"/>
          <w:lang w:val="el-GR"/>
        </w:rPr>
        <w:t xml:space="preserve"> </w:t>
      </w:r>
      <w:r w:rsidRPr="008A7309">
        <w:rPr>
          <w:rFonts w:ascii="Tahoma" w:hAnsi="Tahoma" w:cs="Tahoma"/>
          <w:sz w:val="20"/>
          <w:szCs w:val="20"/>
        </w:rPr>
        <w:t>Vectoring</w:t>
      </w:r>
      <w:r w:rsidRPr="008A7309">
        <w:rPr>
          <w:rFonts w:ascii="Tahoma" w:hAnsi="Tahoma" w:cs="Tahoma"/>
          <w:sz w:val="20"/>
          <w:szCs w:val="20"/>
          <w:lang w:val="el-GR"/>
        </w:rPr>
        <w:t xml:space="preserve"> με τις απαραίτητες προδιαγραφές των </w:t>
      </w:r>
      <w:r w:rsidRPr="008A7309">
        <w:rPr>
          <w:rFonts w:ascii="Tahoma" w:hAnsi="Tahoma" w:cs="Tahoma"/>
          <w:sz w:val="20"/>
          <w:szCs w:val="20"/>
        </w:rPr>
        <w:t>Web</w:t>
      </w:r>
      <w:r w:rsidRPr="008A7309">
        <w:rPr>
          <w:rFonts w:ascii="Tahoma" w:hAnsi="Tahoma" w:cs="Tahoma"/>
          <w:sz w:val="20"/>
          <w:szCs w:val="20"/>
          <w:lang w:val="el-GR"/>
        </w:rPr>
        <w:t xml:space="preserve"> </w:t>
      </w:r>
      <w:r w:rsidRPr="008A7309">
        <w:rPr>
          <w:rFonts w:ascii="Tahoma" w:hAnsi="Tahoma" w:cs="Tahoma"/>
          <w:sz w:val="20"/>
          <w:szCs w:val="20"/>
        </w:rPr>
        <w:t>Services</w:t>
      </w:r>
      <w:r w:rsidRPr="008A7309">
        <w:rPr>
          <w:rFonts w:ascii="Tahoma" w:hAnsi="Tahoma" w:cs="Tahoma"/>
          <w:sz w:val="20"/>
          <w:szCs w:val="20"/>
          <w:lang w:val="el-GR"/>
        </w:rPr>
        <w:t xml:space="preserve"> </w:t>
      </w:r>
      <w:r w:rsidR="00193F67">
        <w:rPr>
          <w:rFonts w:ascii="Tahoma" w:hAnsi="Tahoma" w:cs="Tahoma"/>
          <w:sz w:val="20"/>
          <w:szCs w:val="20"/>
          <w:lang w:val="el-GR"/>
        </w:rPr>
        <w:t xml:space="preserve">που επιτρέπουν στους </w:t>
      </w:r>
      <w:proofErr w:type="spellStart"/>
      <w:r w:rsidR="00193F67">
        <w:rPr>
          <w:rFonts w:ascii="Tahoma" w:hAnsi="Tahoma" w:cs="Tahoma"/>
          <w:sz w:val="20"/>
          <w:szCs w:val="20"/>
          <w:lang w:val="el-GR"/>
        </w:rPr>
        <w:t>παροχείς</w:t>
      </w:r>
      <w:proofErr w:type="spellEnd"/>
      <w:r w:rsidR="00193F67">
        <w:rPr>
          <w:rFonts w:ascii="Tahoma" w:hAnsi="Tahoma" w:cs="Tahoma"/>
          <w:sz w:val="20"/>
          <w:szCs w:val="20"/>
          <w:lang w:val="el-GR"/>
        </w:rPr>
        <w:t xml:space="preserve"> να αναπτύξουν </w:t>
      </w:r>
      <w:r w:rsidR="00193F67" w:rsidRPr="00996764">
        <w:rPr>
          <w:rFonts w:ascii="Tahoma" w:hAnsi="Tahoma" w:cs="Tahoma"/>
          <w:sz w:val="20"/>
          <w:szCs w:val="20"/>
          <w:lang w:val="el-GR"/>
        </w:rPr>
        <w:t xml:space="preserve">τις κατάλληλες </w:t>
      </w:r>
      <w:proofErr w:type="spellStart"/>
      <w:r w:rsidR="00193F67" w:rsidRPr="00996764">
        <w:rPr>
          <w:rFonts w:ascii="Tahoma" w:hAnsi="Tahoma" w:cs="Tahoma"/>
          <w:sz w:val="20"/>
          <w:szCs w:val="20"/>
          <w:lang w:val="el-GR"/>
        </w:rPr>
        <w:t>λογισμικές</w:t>
      </w:r>
      <w:proofErr w:type="spellEnd"/>
      <w:r w:rsidR="00193F67" w:rsidRPr="00996764">
        <w:rPr>
          <w:rFonts w:ascii="Tahoma" w:hAnsi="Tahoma" w:cs="Tahoma"/>
          <w:sz w:val="20"/>
          <w:szCs w:val="20"/>
          <w:lang w:val="el-GR"/>
        </w:rPr>
        <w:t xml:space="preserve"> εφαρμογές/συνδέσεις</w:t>
      </w:r>
      <w:r w:rsidR="00193F67" w:rsidRPr="008A7309">
        <w:rPr>
          <w:rFonts w:ascii="Tahoma" w:hAnsi="Tahoma" w:cs="Tahoma"/>
          <w:sz w:val="20"/>
          <w:szCs w:val="20"/>
          <w:lang w:val="el-GR"/>
        </w:rPr>
        <w:t xml:space="preserve"> </w:t>
      </w:r>
      <w:r w:rsidRPr="008A7309">
        <w:rPr>
          <w:rFonts w:ascii="Tahoma" w:hAnsi="Tahoma" w:cs="Tahoma"/>
          <w:sz w:val="20"/>
          <w:szCs w:val="20"/>
          <w:lang w:val="el-GR"/>
        </w:rPr>
        <w:t>για παροχή των προϊόντων</w:t>
      </w:r>
      <w:r w:rsidR="007B4726" w:rsidRPr="007B4726">
        <w:rPr>
          <w:rFonts w:ascii="Tahoma" w:hAnsi="Tahoma" w:cs="Tahoma"/>
          <w:sz w:val="20"/>
          <w:szCs w:val="20"/>
          <w:lang w:val="el-GR"/>
        </w:rPr>
        <w:t xml:space="preserve"> </w:t>
      </w:r>
      <w:r w:rsidR="007B4726">
        <w:rPr>
          <w:rFonts w:ascii="Tahoma" w:hAnsi="Tahoma" w:cs="Tahoma"/>
          <w:sz w:val="20"/>
          <w:szCs w:val="20"/>
          <w:lang w:val="el-GR"/>
        </w:rPr>
        <w:t>τους.</w:t>
      </w:r>
      <w:r w:rsidRPr="008A7309">
        <w:rPr>
          <w:rFonts w:ascii="Tahoma" w:hAnsi="Tahoma" w:cs="Tahoma"/>
          <w:sz w:val="20"/>
          <w:szCs w:val="20"/>
          <w:lang w:val="el-GR"/>
        </w:rPr>
        <w:t xml:space="preserve"> </w:t>
      </w:r>
      <w:r w:rsidR="007B4726">
        <w:rPr>
          <w:rFonts w:ascii="Tahoma" w:hAnsi="Tahoma" w:cs="Tahoma"/>
          <w:sz w:val="20"/>
          <w:szCs w:val="20"/>
          <w:lang w:val="el-GR"/>
        </w:rPr>
        <w:lastRenderedPageBreak/>
        <w:t>Οι προδιαγραφές αυτές παρέχουν την κατάλληλη σύνδεση για καταχώρηση αιτήσεων και βλαβών</w:t>
      </w:r>
      <w:r w:rsidR="007B4726" w:rsidRPr="007B4726">
        <w:rPr>
          <w:rFonts w:ascii="Tahoma" w:hAnsi="Tahoma" w:cs="Tahoma"/>
          <w:sz w:val="20"/>
          <w:szCs w:val="20"/>
          <w:lang w:val="el-GR"/>
        </w:rPr>
        <w:t xml:space="preserve"> </w:t>
      </w:r>
      <w:r w:rsidR="007B4726" w:rsidRPr="008A7309">
        <w:rPr>
          <w:rFonts w:ascii="Tahoma" w:hAnsi="Tahoma" w:cs="Tahoma"/>
          <w:sz w:val="20"/>
          <w:szCs w:val="20"/>
          <w:lang w:val="el-GR"/>
        </w:rPr>
        <w:t xml:space="preserve">χονδρικών προϊόντων </w:t>
      </w:r>
      <w:r w:rsidR="007B4726" w:rsidRPr="008A7309">
        <w:rPr>
          <w:rFonts w:ascii="Tahoma" w:hAnsi="Tahoma" w:cs="Tahoma"/>
          <w:sz w:val="20"/>
          <w:szCs w:val="20"/>
          <w:lang w:val="en-US"/>
        </w:rPr>
        <w:t>VULA</w:t>
      </w:r>
      <w:r w:rsidR="007B4726" w:rsidRPr="008A7309">
        <w:rPr>
          <w:rFonts w:ascii="Tahoma" w:hAnsi="Tahoma" w:cs="Tahoma"/>
          <w:sz w:val="20"/>
          <w:szCs w:val="20"/>
          <w:lang w:val="el-GR"/>
        </w:rPr>
        <w:t>-</w:t>
      </w:r>
      <w:r w:rsidR="007B4726">
        <w:rPr>
          <w:rFonts w:ascii="Tahoma" w:hAnsi="Tahoma" w:cs="Tahoma"/>
          <w:sz w:val="20"/>
          <w:szCs w:val="20"/>
          <w:lang w:val="en-US"/>
        </w:rPr>
        <w:t>F</w:t>
      </w:r>
      <w:r w:rsidR="007B4726" w:rsidRPr="008A7309">
        <w:rPr>
          <w:rFonts w:ascii="Tahoma" w:hAnsi="Tahoma" w:cs="Tahoma"/>
          <w:sz w:val="20"/>
          <w:szCs w:val="20"/>
          <w:lang w:val="en-US"/>
        </w:rPr>
        <w:t>iber</w:t>
      </w:r>
      <w:r w:rsidR="007B4726" w:rsidRPr="008A7309">
        <w:rPr>
          <w:rFonts w:ascii="Tahoma" w:hAnsi="Tahoma" w:cs="Tahoma"/>
          <w:sz w:val="20"/>
          <w:szCs w:val="20"/>
          <w:lang w:val="el-GR"/>
        </w:rPr>
        <w:t xml:space="preserve"> &amp; </w:t>
      </w:r>
      <w:r w:rsidR="007B4726" w:rsidRPr="008A7309">
        <w:rPr>
          <w:rFonts w:ascii="Tahoma" w:hAnsi="Tahoma" w:cs="Tahoma"/>
          <w:sz w:val="20"/>
          <w:szCs w:val="20"/>
          <w:lang w:val="en-US"/>
        </w:rPr>
        <w:t>VULA</w:t>
      </w:r>
      <w:r w:rsidR="007B4726" w:rsidRPr="008A7309">
        <w:rPr>
          <w:rFonts w:ascii="Tahoma" w:hAnsi="Tahoma" w:cs="Tahoma"/>
          <w:sz w:val="20"/>
          <w:szCs w:val="20"/>
          <w:lang w:val="el-GR"/>
        </w:rPr>
        <w:t>-</w:t>
      </w:r>
      <w:r w:rsidR="007B4726" w:rsidRPr="008A7309">
        <w:rPr>
          <w:rFonts w:ascii="Tahoma" w:hAnsi="Tahoma" w:cs="Tahoma"/>
          <w:sz w:val="20"/>
          <w:szCs w:val="20"/>
          <w:lang w:val="en-US"/>
        </w:rPr>
        <w:t>Vectoring</w:t>
      </w:r>
      <w:r w:rsidR="007B4726">
        <w:rPr>
          <w:rFonts w:ascii="Tahoma" w:hAnsi="Tahoma" w:cs="Tahoma"/>
          <w:sz w:val="20"/>
          <w:szCs w:val="20"/>
          <w:lang w:val="el-GR"/>
        </w:rPr>
        <w:t xml:space="preserve"> και ένα ηλεκτρονικό εργαλείο διερεύνησης της διαθεσιμότητας της τοπικής πρόσβασης.  </w:t>
      </w:r>
      <w:r w:rsidRPr="008A7309">
        <w:rPr>
          <w:rFonts w:ascii="Tahoma" w:hAnsi="Tahoma" w:cs="Tahoma"/>
          <w:sz w:val="20"/>
          <w:szCs w:val="20"/>
          <w:lang w:val="el-GR"/>
        </w:rPr>
        <w:t xml:space="preserve">Οι διευρυμένοι έλεγχοι </w:t>
      </w:r>
      <w:r w:rsidRPr="008A7309">
        <w:rPr>
          <w:rFonts w:ascii="Tahoma" w:hAnsi="Tahoma" w:cs="Tahoma"/>
          <w:sz w:val="20"/>
          <w:szCs w:val="20"/>
        </w:rPr>
        <w:t>VULA</w:t>
      </w:r>
      <w:r w:rsidRPr="008A7309">
        <w:rPr>
          <w:rFonts w:ascii="Tahoma" w:hAnsi="Tahoma" w:cs="Tahoma"/>
          <w:sz w:val="20"/>
          <w:szCs w:val="20"/>
          <w:lang w:val="el-GR"/>
        </w:rPr>
        <w:t>-</w:t>
      </w:r>
      <w:r w:rsidR="00F74AFA">
        <w:rPr>
          <w:rFonts w:ascii="Tahoma" w:hAnsi="Tahoma" w:cs="Tahoma"/>
          <w:sz w:val="20"/>
          <w:szCs w:val="20"/>
          <w:lang w:val="en-US"/>
        </w:rPr>
        <w:t>F</w:t>
      </w:r>
      <w:proofErr w:type="spellStart"/>
      <w:r w:rsidRPr="008A7309">
        <w:rPr>
          <w:rFonts w:ascii="Tahoma" w:hAnsi="Tahoma" w:cs="Tahoma"/>
          <w:sz w:val="20"/>
          <w:szCs w:val="20"/>
        </w:rPr>
        <w:t>iber</w:t>
      </w:r>
      <w:proofErr w:type="spellEnd"/>
      <w:r w:rsidRPr="008A7309">
        <w:rPr>
          <w:rFonts w:ascii="Tahoma" w:hAnsi="Tahoma" w:cs="Tahoma"/>
          <w:sz w:val="20"/>
          <w:szCs w:val="20"/>
          <w:lang w:val="el-GR"/>
        </w:rPr>
        <w:t xml:space="preserve"> έγιναν σε </w:t>
      </w:r>
      <w:r w:rsidRPr="008A7309">
        <w:rPr>
          <w:rFonts w:ascii="Tahoma" w:hAnsi="Tahoma" w:cs="Tahoma"/>
          <w:sz w:val="20"/>
          <w:szCs w:val="20"/>
        </w:rPr>
        <w:t>OLTs</w:t>
      </w:r>
      <w:r w:rsidRPr="008A7309">
        <w:rPr>
          <w:rFonts w:ascii="Tahoma" w:hAnsi="Tahoma" w:cs="Tahoma"/>
          <w:sz w:val="20"/>
          <w:szCs w:val="20"/>
          <w:lang w:val="el-GR"/>
        </w:rPr>
        <w:t xml:space="preserve"> που εγκατέστησε η </w:t>
      </w:r>
      <w:r w:rsidRPr="008A7309">
        <w:rPr>
          <w:rFonts w:ascii="Tahoma" w:hAnsi="Tahoma" w:cs="Tahoma"/>
          <w:sz w:val="20"/>
          <w:szCs w:val="20"/>
          <w:lang w:val="en-US"/>
        </w:rPr>
        <w:t>ATHK</w:t>
      </w:r>
      <w:r w:rsidRPr="008A7309">
        <w:rPr>
          <w:rFonts w:ascii="Tahoma" w:hAnsi="Tahoma" w:cs="Tahoma"/>
          <w:sz w:val="20"/>
          <w:szCs w:val="20"/>
          <w:lang w:val="el-GR"/>
        </w:rPr>
        <w:t xml:space="preserve"> σε 6 κτήρια της Παγκύπρια. </w:t>
      </w:r>
      <w:r w:rsidR="00996764" w:rsidRPr="00996764">
        <w:rPr>
          <w:rFonts w:ascii="Tahoma" w:hAnsi="Tahoma" w:cs="Tahoma"/>
          <w:lang w:val="el-GR"/>
        </w:rPr>
        <w:t xml:space="preserve"> </w:t>
      </w:r>
    </w:p>
    <w:p w:rsidR="00526361" w:rsidRPr="008A7309" w:rsidRDefault="00526361" w:rsidP="008A7309">
      <w:pPr>
        <w:spacing w:after="0" w:line="276" w:lineRule="auto"/>
        <w:jc w:val="both"/>
        <w:rPr>
          <w:rFonts w:ascii="Tahoma" w:hAnsi="Tahoma" w:cs="Tahoma"/>
          <w:sz w:val="20"/>
          <w:szCs w:val="20"/>
          <w:lang w:val="el-GR"/>
        </w:rPr>
      </w:pPr>
    </w:p>
    <w:p w:rsidR="00526361" w:rsidRPr="00AA3CBD" w:rsidRDefault="00526361" w:rsidP="00AA3CBD">
      <w:pPr>
        <w:pStyle w:val="ListParagraph"/>
        <w:numPr>
          <w:ilvl w:val="1"/>
          <w:numId w:val="15"/>
        </w:numPr>
        <w:spacing w:line="276" w:lineRule="auto"/>
        <w:jc w:val="both"/>
        <w:rPr>
          <w:rFonts w:ascii="Tahoma" w:hAnsi="Tahoma" w:cs="Tahoma"/>
          <w:b/>
          <w:sz w:val="20"/>
          <w:szCs w:val="20"/>
          <w:lang w:val="el-GR"/>
        </w:rPr>
      </w:pPr>
      <w:r w:rsidRPr="00AA3CBD">
        <w:rPr>
          <w:rFonts w:ascii="Tahoma" w:hAnsi="Tahoma" w:cs="Tahoma"/>
          <w:b/>
          <w:sz w:val="20"/>
          <w:szCs w:val="20"/>
          <w:lang w:val="el-GR"/>
        </w:rPr>
        <w:t xml:space="preserve">Δοκιμή τεχνικής </w:t>
      </w:r>
      <w:proofErr w:type="spellStart"/>
      <w:r w:rsidRPr="00AA3CBD">
        <w:rPr>
          <w:rFonts w:ascii="Tahoma" w:hAnsi="Tahoma" w:cs="Tahoma"/>
          <w:b/>
          <w:sz w:val="20"/>
          <w:szCs w:val="20"/>
          <w:lang w:val="el-GR"/>
        </w:rPr>
        <w:t>αναπαραγωγιμότητας</w:t>
      </w:r>
      <w:proofErr w:type="spellEnd"/>
    </w:p>
    <w:p w:rsidR="00526361" w:rsidRPr="008A7309" w:rsidRDefault="00526361" w:rsidP="008A7309">
      <w:pPr>
        <w:spacing w:after="0" w:line="276" w:lineRule="auto"/>
        <w:jc w:val="both"/>
        <w:rPr>
          <w:rFonts w:ascii="Tahoma" w:hAnsi="Tahoma" w:cs="Tahoma"/>
          <w:color w:val="000000"/>
          <w:sz w:val="20"/>
          <w:szCs w:val="20"/>
          <w:lang w:val="el-GR"/>
        </w:rPr>
      </w:pPr>
    </w:p>
    <w:p w:rsidR="00526361" w:rsidRPr="008A7309" w:rsidRDefault="00526361" w:rsidP="008A7309">
      <w:pPr>
        <w:spacing w:after="0" w:line="276" w:lineRule="auto"/>
        <w:jc w:val="both"/>
        <w:rPr>
          <w:rFonts w:ascii="Tahoma" w:hAnsi="Tahoma" w:cs="Tahoma"/>
          <w:color w:val="000000"/>
          <w:sz w:val="20"/>
          <w:szCs w:val="20"/>
          <w:lang w:val="el-GR" w:eastAsia="en-GB"/>
        </w:rPr>
      </w:pPr>
      <w:r w:rsidRPr="008A7309">
        <w:rPr>
          <w:rFonts w:ascii="Tahoma" w:hAnsi="Tahoma" w:cs="Tahoma"/>
          <w:color w:val="000000"/>
          <w:sz w:val="20"/>
          <w:szCs w:val="20"/>
          <w:lang w:val="el-GR"/>
        </w:rPr>
        <w:t xml:space="preserve">Η δοκιμή τεχνικής </w:t>
      </w:r>
      <w:proofErr w:type="spellStart"/>
      <w:r w:rsidRPr="008A7309">
        <w:rPr>
          <w:rFonts w:ascii="Tahoma" w:hAnsi="Tahoma" w:cs="Tahoma"/>
          <w:color w:val="000000"/>
          <w:sz w:val="20"/>
          <w:szCs w:val="20"/>
          <w:lang w:val="el-GR"/>
        </w:rPr>
        <w:t>αναπαραγωγιμότητας</w:t>
      </w:r>
      <w:proofErr w:type="spellEnd"/>
      <w:r w:rsidRPr="008A7309">
        <w:rPr>
          <w:rFonts w:ascii="Tahoma" w:hAnsi="Tahoma" w:cs="Tahoma"/>
          <w:color w:val="000000"/>
          <w:sz w:val="20"/>
          <w:szCs w:val="20"/>
          <w:lang w:val="el-GR"/>
        </w:rPr>
        <w:t xml:space="preserve"> θα πρέπει να επιτρέπει στους εναλλακτικούς </w:t>
      </w:r>
      <w:proofErr w:type="spellStart"/>
      <w:r w:rsidRPr="008A7309">
        <w:rPr>
          <w:rFonts w:ascii="Tahoma" w:hAnsi="Tahoma" w:cs="Tahoma"/>
          <w:color w:val="000000"/>
          <w:sz w:val="20"/>
          <w:szCs w:val="20"/>
          <w:lang w:val="el-GR"/>
        </w:rPr>
        <w:t>παροχείς</w:t>
      </w:r>
      <w:proofErr w:type="spellEnd"/>
      <w:r w:rsidRPr="008A7309">
        <w:rPr>
          <w:rFonts w:ascii="Tahoma" w:hAnsi="Tahoma" w:cs="Tahoma"/>
          <w:color w:val="000000"/>
          <w:sz w:val="20"/>
          <w:szCs w:val="20"/>
          <w:lang w:val="el-GR"/>
        </w:rPr>
        <w:t xml:space="preserve"> να αναπαράγουν αποτελεσματικά από τεχνικής άποψης τις νέες προσφορές λιανικής του </w:t>
      </w:r>
      <w:proofErr w:type="spellStart"/>
      <w:r w:rsidRPr="008A7309">
        <w:rPr>
          <w:rFonts w:ascii="Tahoma" w:hAnsi="Tahoma" w:cs="Tahoma"/>
          <w:color w:val="000000"/>
          <w:sz w:val="20"/>
          <w:szCs w:val="20"/>
          <w:lang w:val="el-GR"/>
        </w:rPr>
        <w:t>παροχέα</w:t>
      </w:r>
      <w:proofErr w:type="spellEnd"/>
      <w:r w:rsidRPr="008A7309">
        <w:rPr>
          <w:rFonts w:ascii="Tahoma" w:hAnsi="Tahoma" w:cs="Tahoma"/>
          <w:color w:val="000000"/>
          <w:sz w:val="20"/>
          <w:szCs w:val="20"/>
          <w:lang w:val="el-GR"/>
        </w:rPr>
        <w:t xml:space="preserve"> με ΣΙΑ</w:t>
      </w:r>
      <w:r w:rsidR="00F74AFA" w:rsidRPr="00D35C46">
        <w:rPr>
          <w:rFonts w:ascii="Tahoma" w:hAnsi="Tahoma" w:cs="Tahoma"/>
          <w:color w:val="000000"/>
          <w:sz w:val="20"/>
          <w:szCs w:val="20"/>
          <w:lang w:val="el-GR"/>
        </w:rPr>
        <w:t xml:space="preserve"> </w:t>
      </w:r>
      <w:r w:rsidR="00F74AFA">
        <w:rPr>
          <w:rFonts w:ascii="Tahoma" w:hAnsi="Tahoma" w:cs="Tahoma"/>
          <w:color w:val="000000"/>
          <w:sz w:val="20"/>
          <w:szCs w:val="20"/>
          <w:lang w:val="el-GR"/>
        </w:rPr>
        <w:t>σε χρόνο που να τους επιτρέπει να ανταγωνιστούν επί ίσης βάσης</w:t>
      </w:r>
      <w:r w:rsidRPr="008A7309">
        <w:rPr>
          <w:rFonts w:ascii="Tahoma" w:hAnsi="Tahoma" w:cs="Tahoma"/>
          <w:color w:val="000000"/>
          <w:sz w:val="20"/>
          <w:szCs w:val="20"/>
          <w:lang w:val="el-GR"/>
        </w:rPr>
        <w:t xml:space="preserve">. Βάσει της </w:t>
      </w:r>
      <w:r w:rsidRPr="00BB3962">
        <w:rPr>
          <w:rFonts w:ascii="Tahoma" w:hAnsi="Tahoma" w:cs="Tahoma"/>
          <w:sz w:val="20"/>
          <w:szCs w:val="20"/>
          <w:lang w:val="el-GR"/>
        </w:rPr>
        <w:t>ΑΔΠ 91/2017</w:t>
      </w:r>
      <w:r w:rsidR="00DC1167" w:rsidRPr="00BB3962">
        <w:rPr>
          <w:rFonts w:ascii="Tahoma" w:hAnsi="Tahoma" w:cs="Tahoma"/>
          <w:sz w:val="20"/>
          <w:szCs w:val="20"/>
          <w:lang w:val="el-GR"/>
        </w:rPr>
        <w:t>,</w:t>
      </w:r>
      <w:r w:rsidRPr="008A7309">
        <w:rPr>
          <w:rFonts w:ascii="Tahoma" w:hAnsi="Tahoma" w:cs="Tahoma"/>
          <w:b/>
          <w:sz w:val="20"/>
          <w:szCs w:val="20"/>
          <w:lang w:val="el-GR"/>
        </w:rPr>
        <w:t xml:space="preserve"> </w:t>
      </w:r>
      <w:r w:rsidR="004360BC">
        <w:rPr>
          <w:rFonts w:ascii="Tahoma" w:hAnsi="Tahoma" w:cs="Tahoma"/>
          <w:b/>
          <w:sz w:val="20"/>
          <w:szCs w:val="20"/>
          <w:lang w:val="el-GR"/>
        </w:rPr>
        <w:t>«</w:t>
      </w:r>
      <w:r w:rsidR="00F9147D" w:rsidRPr="00BB3962">
        <w:rPr>
          <w:rFonts w:ascii="Tahoma" w:hAnsi="Tahoma" w:cs="Tahoma"/>
          <w:sz w:val="20"/>
          <w:szCs w:val="20"/>
          <w:lang w:val="el-GR"/>
        </w:rPr>
        <w:t>ο</w:t>
      </w:r>
      <w:r w:rsidR="00D35C46" w:rsidRPr="00D35C46">
        <w:rPr>
          <w:rFonts w:ascii="Tahoma" w:hAnsi="Tahoma" w:cs="Tahoma"/>
          <w:sz w:val="20"/>
          <w:szCs w:val="20"/>
          <w:lang w:val="el-GR"/>
        </w:rPr>
        <w:t xml:space="preserve"> Επίτροπος προκρίνει ότι η δοκιμή τεχνικής </w:t>
      </w:r>
      <w:proofErr w:type="spellStart"/>
      <w:r w:rsidR="00D35C46" w:rsidRPr="00D35C46">
        <w:rPr>
          <w:rFonts w:ascii="Tahoma" w:hAnsi="Tahoma" w:cs="Tahoma"/>
          <w:sz w:val="20"/>
          <w:szCs w:val="20"/>
          <w:lang w:val="el-GR"/>
        </w:rPr>
        <w:t>αναπαραγωγιμότητας</w:t>
      </w:r>
      <w:proofErr w:type="spellEnd"/>
      <w:r w:rsidR="00D35C46" w:rsidRPr="00D35C46">
        <w:rPr>
          <w:rFonts w:ascii="Tahoma" w:hAnsi="Tahoma" w:cs="Tahoma"/>
          <w:sz w:val="20"/>
          <w:szCs w:val="20"/>
          <w:lang w:val="el-GR"/>
        </w:rPr>
        <w:t xml:space="preserve"> πρέπει να πραγματοποιείται από την ΑΤΗΚ συμπεριλαμβανομένων όλων των πληροφοριών που είναι απαραίτητες για να καταδειχθεί ότι η τεχνική </w:t>
      </w:r>
      <w:proofErr w:type="spellStart"/>
      <w:r w:rsidR="00D35C46" w:rsidRPr="00D35C46">
        <w:rPr>
          <w:rFonts w:ascii="Tahoma" w:hAnsi="Tahoma" w:cs="Tahoma"/>
          <w:sz w:val="20"/>
          <w:szCs w:val="20"/>
          <w:lang w:val="el-GR"/>
        </w:rPr>
        <w:t>αναπαραγωγιμότητα</w:t>
      </w:r>
      <w:proofErr w:type="spellEnd"/>
      <w:r w:rsidR="00D35C46" w:rsidRPr="00D35C46">
        <w:rPr>
          <w:rFonts w:ascii="Tahoma" w:hAnsi="Tahoma" w:cs="Tahoma"/>
          <w:sz w:val="20"/>
          <w:szCs w:val="20"/>
          <w:lang w:val="el-GR"/>
        </w:rPr>
        <w:t xml:space="preserve"> είναι πλήρως διασφαλισμένη. Ακολούθως τα αποτελέσματα του ελέγχου θα κοινοποιούνται στον Επίτροπο για τελική έγκριση</w:t>
      </w:r>
      <w:r w:rsidR="004360BC">
        <w:rPr>
          <w:rFonts w:ascii="Tahoma" w:hAnsi="Tahoma" w:cs="Tahoma"/>
          <w:sz w:val="20"/>
          <w:szCs w:val="20"/>
          <w:lang w:val="el-GR"/>
        </w:rPr>
        <w:t>»</w:t>
      </w:r>
      <w:r w:rsidR="00D35C46">
        <w:rPr>
          <w:rFonts w:ascii="Tahoma" w:hAnsi="Tahoma" w:cs="Tahoma"/>
          <w:sz w:val="20"/>
          <w:szCs w:val="20"/>
          <w:lang w:val="el-GR"/>
        </w:rPr>
        <w:t xml:space="preserve">. </w:t>
      </w:r>
    </w:p>
    <w:p w:rsidR="00526361" w:rsidRPr="008A7309" w:rsidRDefault="00526361" w:rsidP="008A7309">
      <w:pPr>
        <w:spacing w:after="0" w:line="276" w:lineRule="auto"/>
        <w:jc w:val="both"/>
        <w:rPr>
          <w:rFonts w:ascii="Tahoma" w:hAnsi="Tahoma" w:cs="Tahoma"/>
          <w:color w:val="000000"/>
          <w:sz w:val="20"/>
          <w:szCs w:val="20"/>
          <w:lang w:val="el-GR"/>
        </w:rPr>
      </w:pPr>
    </w:p>
    <w:p w:rsidR="00526361" w:rsidRPr="008A7309" w:rsidRDefault="00526361" w:rsidP="008A7309">
      <w:pPr>
        <w:spacing w:after="0" w:line="276" w:lineRule="auto"/>
        <w:jc w:val="both"/>
        <w:rPr>
          <w:rFonts w:ascii="Tahoma" w:hAnsi="Tahoma" w:cs="Tahoma"/>
          <w:color w:val="000000"/>
          <w:sz w:val="20"/>
          <w:szCs w:val="20"/>
          <w:lang w:val="el-GR"/>
        </w:rPr>
      </w:pPr>
      <w:r w:rsidRPr="008A7309">
        <w:rPr>
          <w:rFonts w:ascii="Tahoma" w:hAnsi="Tahoma" w:cs="Tahoma"/>
          <w:color w:val="000000"/>
          <w:sz w:val="20"/>
          <w:szCs w:val="20"/>
          <w:lang w:val="el-GR"/>
        </w:rPr>
        <w:t xml:space="preserve">Ο έλεγχος στον οποίο </w:t>
      </w:r>
      <w:proofErr w:type="spellStart"/>
      <w:r w:rsidRPr="008A7309">
        <w:rPr>
          <w:rFonts w:ascii="Tahoma" w:hAnsi="Tahoma" w:cs="Tahoma"/>
          <w:color w:val="000000"/>
          <w:sz w:val="20"/>
          <w:szCs w:val="20"/>
          <w:lang w:val="el-GR"/>
        </w:rPr>
        <w:t>προέβηκε</w:t>
      </w:r>
      <w:proofErr w:type="spellEnd"/>
      <w:r w:rsidRPr="008A7309">
        <w:rPr>
          <w:rFonts w:ascii="Tahoma" w:hAnsi="Tahoma" w:cs="Tahoma"/>
          <w:color w:val="000000"/>
          <w:sz w:val="20"/>
          <w:szCs w:val="20"/>
          <w:lang w:val="el-GR"/>
        </w:rPr>
        <w:t xml:space="preserve"> το ΓΕΡΗΕΤ αφορά όλα τα στοιχεία που κοινοποιήθηκαν από την ΑΤΗΚ ώστε να αποδειχθεί ότι η τεχνική </w:t>
      </w:r>
      <w:proofErr w:type="spellStart"/>
      <w:r w:rsidRPr="008A7309">
        <w:rPr>
          <w:rFonts w:ascii="Tahoma" w:hAnsi="Tahoma" w:cs="Tahoma"/>
          <w:color w:val="000000"/>
          <w:sz w:val="20"/>
          <w:szCs w:val="20"/>
          <w:lang w:val="el-GR"/>
        </w:rPr>
        <w:t>αναπαραγωγιμότητα</w:t>
      </w:r>
      <w:proofErr w:type="spellEnd"/>
      <w:r w:rsidRPr="008A7309">
        <w:rPr>
          <w:rFonts w:ascii="Tahoma" w:hAnsi="Tahoma" w:cs="Tahoma"/>
          <w:color w:val="000000"/>
          <w:sz w:val="20"/>
          <w:szCs w:val="20"/>
          <w:lang w:val="el-GR"/>
        </w:rPr>
        <w:t xml:space="preserve"> είναι πλήρως διασφαλισμένη σε σχέση με τα λιανικά της προϊόντα. Παράλληλα ελέγχθηκε </w:t>
      </w:r>
      <w:r w:rsidR="00EB5DEB">
        <w:rPr>
          <w:rFonts w:ascii="Tahoma" w:hAnsi="Tahoma" w:cs="Tahoma"/>
          <w:color w:val="000000"/>
          <w:sz w:val="20"/>
          <w:szCs w:val="20"/>
          <w:lang w:val="el-GR"/>
        </w:rPr>
        <w:t>κατά πόσο</w:t>
      </w:r>
      <w:r w:rsidRPr="008A7309">
        <w:rPr>
          <w:rFonts w:ascii="Tahoma" w:hAnsi="Tahoma" w:cs="Tahoma"/>
          <w:color w:val="000000"/>
          <w:sz w:val="20"/>
          <w:szCs w:val="20"/>
          <w:lang w:val="el-GR"/>
        </w:rPr>
        <w:t xml:space="preserve"> η </w:t>
      </w:r>
      <w:r w:rsidR="00EB5DEB">
        <w:rPr>
          <w:rFonts w:ascii="Tahoma" w:hAnsi="Tahoma" w:cs="Tahoma"/>
          <w:color w:val="000000"/>
          <w:sz w:val="20"/>
          <w:szCs w:val="20"/>
          <w:lang w:val="el-GR"/>
        </w:rPr>
        <w:t xml:space="preserve">προσφερόμενη </w:t>
      </w:r>
      <w:r w:rsidRPr="008A7309">
        <w:rPr>
          <w:rFonts w:ascii="Tahoma" w:hAnsi="Tahoma" w:cs="Tahoma"/>
          <w:color w:val="000000"/>
          <w:sz w:val="20"/>
          <w:szCs w:val="20"/>
          <w:lang w:val="el-GR"/>
        </w:rPr>
        <w:t>πρόσβαση παρέχεται με τα χαρακτηριστικά που καθορίζονται στην Απόφαση 91/2017.</w:t>
      </w:r>
    </w:p>
    <w:p w:rsidR="00526361" w:rsidRPr="008A7309" w:rsidRDefault="00526361" w:rsidP="008A7309">
      <w:pPr>
        <w:spacing w:after="0" w:line="276" w:lineRule="auto"/>
        <w:ind w:left="720"/>
        <w:jc w:val="both"/>
        <w:rPr>
          <w:rFonts w:ascii="Tahoma" w:hAnsi="Tahoma" w:cs="Tahoma"/>
          <w:color w:val="000000"/>
          <w:sz w:val="20"/>
          <w:szCs w:val="20"/>
          <w:lang w:val="el-GR"/>
        </w:rPr>
      </w:pPr>
    </w:p>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Μέσω του πιλοτικού έργου έγινε η επιτυχής παράδοση και έλεγχος προϊόντων με τα χαρακτηριστικά που θα προσφέρονται από τη ATHK στους δικούς της λιανικούς χρήστες.  </w:t>
      </w:r>
    </w:p>
    <w:p w:rsidR="00526361" w:rsidRPr="008A7309" w:rsidRDefault="00526361" w:rsidP="008A7309">
      <w:pPr>
        <w:spacing w:after="0" w:line="276" w:lineRule="auto"/>
        <w:jc w:val="both"/>
        <w:rPr>
          <w:rFonts w:ascii="Tahoma" w:hAnsi="Tahoma" w:cs="Tahoma"/>
          <w:sz w:val="20"/>
          <w:szCs w:val="20"/>
          <w:lang w:val="el-GR"/>
        </w:rPr>
      </w:pPr>
    </w:p>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Τα χονδρικά προϊόντα που περιγράφονται στο Υπόδειγμα Προσφοράς Υπηρεσιών από τη </w:t>
      </w:r>
      <w:r w:rsidRPr="008A7309">
        <w:rPr>
          <w:rFonts w:ascii="Tahoma" w:hAnsi="Tahoma" w:cs="Tahoma"/>
          <w:sz w:val="20"/>
          <w:szCs w:val="20"/>
        </w:rPr>
        <w:t>ATHK</w:t>
      </w:r>
      <w:r w:rsidRPr="008A7309">
        <w:rPr>
          <w:rFonts w:ascii="Tahoma" w:hAnsi="Tahoma" w:cs="Tahoma"/>
          <w:sz w:val="20"/>
          <w:szCs w:val="20"/>
          <w:lang w:val="el-GR"/>
        </w:rPr>
        <w:t xml:space="preserve"> </w:t>
      </w:r>
      <w:r w:rsidR="00EB5DEB">
        <w:rPr>
          <w:rFonts w:ascii="Tahoma" w:hAnsi="Tahoma" w:cs="Tahoma"/>
          <w:sz w:val="20"/>
          <w:szCs w:val="20"/>
          <w:lang w:val="el-GR"/>
        </w:rPr>
        <w:t xml:space="preserve">ανταποκρίνονται στην υποχρέωση </w:t>
      </w:r>
      <w:proofErr w:type="spellStart"/>
      <w:r w:rsidR="00EB5DEB">
        <w:rPr>
          <w:rFonts w:ascii="Tahoma" w:hAnsi="Tahoma" w:cs="Tahoma"/>
          <w:sz w:val="20"/>
          <w:szCs w:val="20"/>
          <w:lang w:val="en-US"/>
        </w:rPr>
        <w:t>EoI</w:t>
      </w:r>
      <w:proofErr w:type="spellEnd"/>
      <w:r w:rsidR="00EB5DEB">
        <w:rPr>
          <w:rFonts w:ascii="Tahoma" w:hAnsi="Tahoma" w:cs="Tahoma"/>
          <w:sz w:val="20"/>
          <w:szCs w:val="20"/>
          <w:lang w:val="el-GR"/>
        </w:rPr>
        <w:t xml:space="preserve"> για την παροχή</w:t>
      </w:r>
      <w:r w:rsidRPr="008A7309">
        <w:rPr>
          <w:rFonts w:ascii="Tahoma" w:hAnsi="Tahoma" w:cs="Tahoma"/>
          <w:sz w:val="20"/>
          <w:szCs w:val="20"/>
          <w:lang w:val="el-GR"/>
        </w:rPr>
        <w:t xml:space="preserve"> των λιανικών προϊόντων </w:t>
      </w:r>
      <w:r w:rsidR="00EB5DEB">
        <w:rPr>
          <w:rFonts w:ascii="Tahoma" w:hAnsi="Tahoma" w:cs="Tahoma"/>
          <w:sz w:val="20"/>
          <w:szCs w:val="20"/>
          <w:lang w:val="el-GR"/>
        </w:rPr>
        <w:t>που προβλέπεται να παρέχει η</w:t>
      </w:r>
      <w:r w:rsidR="00EB5DEB" w:rsidRPr="008A7309">
        <w:rPr>
          <w:rFonts w:ascii="Tahoma" w:hAnsi="Tahoma" w:cs="Tahoma"/>
          <w:sz w:val="20"/>
          <w:szCs w:val="20"/>
          <w:lang w:val="el-GR"/>
        </w:rPr>
        <w:t xml:space="preserve"> </w:t>
      </w:r>
      <w:r w:rsidRPr="008A7309">
        <w:rPr>
          <w:rFonts w:ascii="Tahoma" w:hAnsi="Tahoma" w:cs="Tahoma"/>
          <w:sz w:val="20"/>
          <w:szCs w:val="20"/>
          <w:lang w:val="el-GR"/>
        </w:rPr>
        <w:t xml:space="preserve">ATHK και παρέχονται με τα χαρακτηριστικά που περιγράφονται στον Πίνακα </w:t>
      </w:r>
      <w:r w:rsidR="006709B8">
        <w:rPr>
          <w:rFonts w:ascii="Tahoma" w:hAnsi="Tahoma" w:cs="Tahoma"/>
          <w:sz w:val="20"/>
          <w:szCs w:val="20"/>
          <w:lang w:val="el-GR"/>
        </w:rPr>
        <w:t>3</w:t>
      </w:r>
      <w:r w:rsidRPr="008A7309">
        <w:rPr>
          <w:rFonts w:ascii="Tahoma" w:hAnsi="Tahoma" w:cs="Tahoma"/>
          <w:sz w:val="20"/>
          <w:szCs w:val="20"/>
          <w:lang w:val="el-GR"/>
        </w:rPr>
        <w:t xml:space="preserve">. </w:t>
      </w:r>
    </w:p>
    <w:p w:rsidR="006709B8" w:rsidRPr="008A7309" w:rsidRDefault="006709B8" w:rsidP="008A7309">
      <w:pPr>
        <w:spacing w:after="0" w:line="276" w:lineRule="auto"/>
        <w:jc w:val="both"/>
        <w:rPr>
          <w:rFonts w:ascii="Tahoma" w:hAnsi="Tahoma" w:cs="Tahoma"/>
          <w:color w:val="FF0000"/>
          <w:sz w:val="20"/>
          <w:szCs w:val="20"/>
          <w:lang w:val="el-GR" w:eastAsia="en-GB"/>
        </w:rPr>
      </w:pPr>
    </w:p>
    <w:p w:rsidR="00526361" w:rsidRPr="008A7309" w:rsidRDefault="00526361"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 xml:space="preserve">Πίνακας </w:t>
      </w:r>
      <w:r w:rsidR="006709B8">
        <w:rPr>
          <w:rFonts w:ascii="Tahoma" w:hAnsi="Tahoma" w:cs="Tahoma"/>
          <w:b/>
          <w:sz w:val="20"/>
          <w:szCs w:val="20"/>
          <w:lang w:val="el-GR"/>
        </w:rPr>
        <w:t>3</w:t>
      </w:r>
      <w:r w:rsidRPr="008A7309">
        <w:rPr>
          <w:rFonts w:ascii="Tahoma" w:hAnsi="Tahoma" w:cs="Tahoma"/>
          <w:b/>
          <w:sz w:val="20"/>
          <w:szCs w:val="20"/>
          <w:lang w:val="el-GR"/>
        </w:rPr>
        <w:t>. Αξιολόγηση Προνοιών της Απόφασης 91/2017 σε σχέση με τα χαρακτηριστικά της εικονικής πρόσβασης</w:t>
      </w:r>
    </w:p>
    <w:p w:rsidR="00526361" w:rsidRPr="008A7309" w:rsidRDefault="00526361" w:rsidP="008A7309">
      <w:pPr>
        <w:spacing w:after="0" w:line="276" w:lineRule="auto"/>
        <w:jc w:val="both"/>
        <w:rPr>
          <w:rFonts w:ascii="Tahoma" w:hAnsi="Tahoma" w:cs="Tahoma"/>
          <w:b/>
          <w:sz w:val="20"/>
          <w:szCs w:val="20"/>
          <w:lang w:val="el-GR"/>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4823"/>
      </w:tblGrid>
      <w:tr w:rsidR="00526361" w:rsidRPr="000B283D" w:rsidTr="00442BE9">
        <w:tc>
          <w:tcPr>
            <w:tcW w:w="3536" w:type="dxa"/>
          </w:tcPr>
          <w:p w:rsidR="00526361" w:rsidRPr="008A7309" w:rsidRDefault="00526361"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Πρόνοια/Ρυθμιστική Υποχρέωση</w:t>
            </w:r>
          </w:p>
        </w:tc>
        <w:tc>
          <w:tcPr>
            <w:tcW w:w="4823" w:type="dxa"/>
          </w:tcPr>
          <w:p w:rsidR="00526361" w:rsidRPr="00447ECD" w:rsidRDefault="00526361" w:rsidP="00447ECD">
            <w:pPr>
              <w:spacing w:after="0" w:line="276" w:lineRule="auto"/>
              <w:jc w:val="both"/>
              <w:rPr>
                <w:rFonts w:ascii="Tahoma" w:hAnsi="Tahoma" w:cs="Tahoma"/>
                <w:b/>
                <w:sz w:val="20"/>
                <w:szCs w:val="20"/>
                <w:lang w:val="el-GR"/>
              </w:rPr>
            </w:pPr>
            <w:r w:rsidRPr="008A7309">
              <w:rPr>
                <w:rFonts w:ascii="Tahoma" w:hAnsi="Tahoma" w:cs="Tahoma"/>
                <w:b/>
                <w:sz w:val="20"/>
                <w:szCs w:val="20"/>
                <w:lang w:val="el-GR"/>
              </w:rPr>
              <w:t xml:space="preserve">Συμμόρφωση </w:t>
            </w:r>
            <w:r w:rsidR="00C41EEF">
              <w:rPr>
                <w:rFonts w:ascii="Tahoma" w:hAnsi="Tahoma" w:cs="Tahoma"/>
                <w:b/>
                <w:sz w:val="20"/>
                <w:szCs w:val="20"/>
                <w:lang w:val="el-GR"/>
              </w:rPr>
              <w:t xml:space="preserve">[οι αναφορές γίνονται στο </w:t>
            </w:r>
            <w:r w:rsidR="00447ECD">
              <w:rPr>
                <w:rFonts w:ascii="Tahoma" w:hAnsi="Tahoma" w:cs="Tahoma"/>
                <w:b/>
                <w:sz w:val="20"/>
                <w:szCs w:val="20"/>
                <w:lang w:val="el-GR"/>
              </w:rPr>
              <w:t xml:space="preserve">Υπόδειγμα </w:t>
            </w:r>
            <w:r w:rsidR="00F9147D">
              <w:rPr>
                <w:rFonts w:ascii="Tahoma" w:hAnsi="Tahoma" w:cs="Tahoma"/>
                <w:b/>
                <w:sz w:val="20"/>
                <w:szCs w:val="20"/>
                <w:lang w:val="el-GR"/>
              </w:rPr>
              <w:t>Προσφοράς Υ</w:t>
            </w:r>
            <w:r w:rsidR="00447ECD">
              <w:rPr>
                <w:rFonts w:ascii="Tahoma" w:hAnsi="Tahoma" w:cs="Tahoma"/>
                <w:b/>
                <w:sz w:val="20"/>
                <w:szCs w:val="20"/>
                <w:lang w:val="el-GR"/>
              </w:rPr>
              <w:t>πηρεσιών Χονδρικής Τοπικής Πρόσβασης σε σ</w:t>
            </w:r>
            <w:r w:rsidR="00F9147D">
              <w:rPr>
                <w:rFonts w:ascii="Tahoma" w:hAnsi="Tahoma" w:cs="Tahoma"/>
                <w:b/>
                <w:sz w:val="20"/>
                <w:szCs w:val="20"/>
                <w:lang w:val="el-GR"/>
              </w:rPr>
              <w:t>τ</w:t>
            </w:r>
            <w:r w:rsidR="00447ECD">
              <w:rPr>
                <w:rFonts w:ascii="Tahoma" w:hAnsi="Tahoma" w:cs="Tahoma"/>
                <w:b/>
                <w:sz w:val="20"/>
                <w:szCs w:val="20"/>
                <w:lang w:val="el-GR"/>
              </w:rPr>
              <w:t>αθερή θέση της ΑΤΗΚ</w:t>
            </w:r>
            <w:r w:rsidR="00F9147D">
              <w:rPr>
                <w:rFonts w:ascii="Tahoma" w:hAnsi="Tahoma" w:cs="Tahoma"/>
                <w:b/>
                <w:sz w:val="20"/>
                <w:szCs w:val="20"/>
                <w:lang w:val="el-GR"/>
              </w:rPr>
              <w:t>]</w:t>
            </w:r>
          </w:p>
        </w:tc>
      </w:tr>
      <w:tr w:rsidR="00526361" w:rsidRPr="000B283D"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Παροχή Εικονικής Πρόσβασης σε επίπεδο Τηλεφωνικού Κέντρου</w:t>
            </w:r>
          </w:p>
          <w:p w:rsidR="00526361" w:rsidRPr="008A7309" w:rsidRDefault="00526361" w:rsidP="008A7309">
            <w:pPr>
              <w:spacing w:after="0" w:line="276" w:lineRule="auto"/>
              <w:jc w:val="both"/>
              <w:rPr>
                <w:rFonts w:ascii="Tahoma" w:hAnsi="Tahoma" w:cs="Tahoma"/>
                <w:sz w:val="20"/>
                <w:szCs w:val="20"/>
                <w:lang w:val="el-GR"/>
              </w:rPr>
            </w:pP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(βλ. Πρόνοιες Παραρτήματος 1 του Ειδικού Παραρτήματος 3 του Υποδείγματος Χονδρικής Τοπικής Πρόσβασης σε σταθερή θέση– Σχηματική Περιγραφή προϊόντων Εικονικής Πρόσβασης). Η ΑΤΗΚ προσφέρει προϊόντα Εικονικής Πρόσβασης στο πρώτο σημείο συγκέντρωσης σε σταθερή θέση  με χαρακτηριστικά  που  ικανοποιούν τις ρυθμιστικές υποχρεώσεις που απορρέουν από την Απόφαση 91/2017.</w:t>
            </w:r>
          </w:p>
        </w:tc>
      </w:tr>
      <w:tr w:rsidR="00526361" w:rsidRPr="000B283D"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Οι δικαιούχοι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μπορούν χρησιμοποιούν και ρυθμίζουν τον δικό τους τερματικό εξοπλισμό</w:t>
            </w:r>
          </w:p>
        </w:tc>
        <w:tc>
          <w:tcPr>
            <w:tcW w:w="4823" w:type="dxa"/>
          </w:tcPr>
          <w:p w:rsidR="00526361" w:rsidRPr="00AC6679" w:rsidRDefault="00526361" w:rsidP="008A7309">
            <w:pPr>
              <w:pStyle w:val="ListParagraph"/>
              <w:numPr>
                <w:ilvl w:val="0"/>
                <w:numId w:val="6"/>
              </w:numPr>
              <w:spacing w:line="276" w:lineRule="auto"/>
              <w:jc w:val="both"/>
              <w:rPr>
                <w:rFonts w:ascii="Tahoma" w:hAnsi="Tahoma" w:cs="Tahoma"/>
                <w:iCs/>
                <w:sz w:val="20"/>
                <w:szCs w:val="20"/>
                <w:lang w:val="el-GR"/>
              </w:rPr>
            </w:pPr>
            <w:r w:rsidRPr="00AC6679">
              <w:rPr>
                <w:rFonts w:ascii="Tahoma" w:hAnsi="Tahoma" w:cs="Tahoma"/>
                <w:iCs/>
                <w:sz w:val="20"/>
                <w:szCs w:val="20"/>
                <w:lang w:val="el-GR"/>
              </w:rPr>
              <w:t xml:space="preserve">Στο Παράρτημα 1, παρ. 1.2.3.2  και 1.2.4.2 η </w:t>
            </w:r>
            <w:r w:rsidRPr="00AC6679">
              <w:rPr>
                <w:rFonts w:ascii="Tahoma" w:hAnsi="Tahoma" w:cs="Tahoma"/>
                <w:iCs/>
                <w:sz w:val="20"/>
                <w:szCs w:val="20"/>
                <w:lang w:val="en-US"/>
              </w:rPr>
              <w:t>ATHK</w:t>
            </w:r>
            <w:r w:rsidRPr="00AC6679">
              <w:rPr>
                <w:rFonts w:ascii="Tahoma" w:hAnsi="Tahoma" w:cs="Tahoma"/>
                <w:iCs/>
                <w:sz w:val="20"/>
                <w:szCs w:val="20"/>
                <w:lang w:val="el-GR"/>
              </w:rPr>
              <w:t xml:space="preserve"> δημιουργεί αυτόματα  και  χωρίς χρέωση μια Εικονική Λογική Σύνδεσης–VLAN (</w:t>
            </w:r>
            <w:proofErr w:type="spellStart"/>
            <w:r w:rsidRPr="00AC6679">
              <w:rPr>
                <w:rFonts w:ascii="Tahoma" w:hAnsi="Tahoma" w:cs="Tahoma"/>
                <w:iCs/>
                <w:sz w:val="20"/>
                <w:szCs w:val="20"/>
                <w:lang w:val="el-GR"/>
              </w:rPr>
              <w:t>Vectoring</w:t>
            </w:r>
            <w:proofErr w:type="spellEnd"/>
            <w:r w:rsidRPr="00AC6679">
              <w:rPr>
                <w:rFonts w:ascii="Tahoma" w:hAnsi="Tahoma" w:cs="Tahoma"/>
                <w:iCs/>
                <w:sz w:val="20"/>
                <w:szCs w:val="20"/>
                <w:lang w:val="el-GR"/>
              </w:rPr>
              <w:t>)/</w:t>
            </w:r>
            <w:r w:rsidRPr="00AC6679">
              <w:rPr>
                <w:rFonts w:ascii="Tahoma" w:hAnsi="Tahoma" w:cs="Tahoma"/>
                <w:sz w:val="20"/>
                <w:szCs w:val="20"/>
                <w:lang w:val="el-GR"/>
              </w:rPr>
              <w:t xml:space="preserve"> </w:t>
            </w:r>
            <w:r w:rsidRPr="00AC6679">
              <w:rPr>
                <w:rFonts w:ascii="Tahoma" w:hAnsi="Tahoma" w:cs="Tahoma"/>
                <w:iCs/>
                <w:sz w:val="20"/>
                <w:szCs w:val="20"/>
                <w:lang w:val="el-GR"/>
              </w:rPr>
              <w:t xml:space="preserve">Εικονική Λογική Σύνδεσης–VLAN (Οπτικό) συμμετρικής χωρητικότητας 1Mbps  ώστε να </w:t>
            </w:r>
            <w:r w:rsidRPr="00AC6679">
              <w:rPr>
                <w:rFonts w:ascii="Tahoma" w:hAnsi="Tahoma" w:cs="Tahoma"/>
                <w:iCs/>
                <w:sz w:val="20"/>
                <w:szCs w:val="20"/>
                <w:lang w:val="el-GR"/>
              </w:rPr>
              <w:lastRenderedPageBreak/>
              <w:t>δίνεται η δυνατότητα στον Δικαιούχο να ρυθμίζει και να ελέγχει τον τερματικό εξοπλισμό που εγκαθιστά στα Υποστατικά του Τελικού Χρήστη.</w:t>
            </w:r>
          </w:p>
          <w:p w:rsidR="00526361" w:rsidRPr="00AC6679" w:rsidRDefault="00526361" w:rsidP="008A7309">
            <w:pPr>
              <w:spacing w:after="0" w:line="276" w:lineRule="auto"/>
              <w:jc w:val="both"/>
              <w:rPr>
                <w:rFonts w:ascii="Tahoma" w:hAnsi="Tahoma" w:cs="Tahoma"/>
                <w:iCs/>
                <w:sz w:val="20"/>
                <w:szCs w:val="20"/>
                <w:lang w:val="el-GR"/>
              </w:rPr>
            </w:pPr>
          </w:p>
          <w:p w:rsidR="00526361" w:rsidRPr="00AC6679" w:rsidRDefault="00526361" w:rsidP="008A7309">
            <w:pPr>
              <w:spacing w:after="0" w:line="276" w:lineRule="auto"/>
              <w:ind w:left="360"/>
              <w:jc w:val="both"/>
              <w:rPr>
                <w:rFonts w:ascii="Tahoma" w:hAnsi="Tahoma" w:cs="Tahoma"/>
                <w:iCs/>
                <w:sz w:val="20"/>
                <w:szCs w:val="20"/>
                <w:lang w:val="el-GR"/>
              </w:rPr>
            </w:pPr>
            <w:r w:rsidRPr="00AC6679">
              <w:rPr>
                <w:rFonts w:ascii="Tahoma" w:hAnsi="Tahoma" w:cs="Tahoma"/>
                <w:iCs/>
                <w:sz w:val="20"/>
                <w:szCs w:val="20"/>
                <w:lang w:val="el-GR"/>
              </w:rPr>
              <w:t>Επίσης στην παρ. 3.1.5  του Παραρτήματος 1 η ΑΤΗΚ δίδει το δικαίωμα στον Δικαιούχο να εγκαθιστά τον δικό του Τερματικό Εξοπλισμό (</w:t>
            </w:r>
            <w:proofErr w:type="spellStart"/>
            <w:r w:rsidRPr="00AC6679">
              <w:rPr>
                <w:rFonts w:ascii="Tahoma" w:hAnsi="Tahoma" w:cs="Tahoma"/>
                <w:iCs/>
                <w:sz w:val="20"/>
                <w:szCs w:val="20"/>
                <w:lang w:val="el-GR"/>
              </w:rPr>
              <w:t>modem</w:t>
            </w:r>
            <w:proofErr w:type="spellEnd"/>
            <w:r w:rsidRPr="00AC6679">
              <w:rPr>
                <w:rFonts w:ascii="Tahoma" w:hAnsi="Tahoma" w:cs="Tahoma"/>
                <w:iCs/>
                <w:sz w:val="20"/>
                <w:szCs w:val="20"/>
                <w:lang w:val="el-GR"/>
              </w:rPr>
              <w:t>/</w:t>
            </w:r>
            <w:proofErr w:type="spellStart"/>
            <w:r w:rsidRPr="00AC6679">
              <w:rPr>
                <w:rFonts w:ascii="Tahoma" w:hAnsi="Tahoma" w:cs="Tahoma"/>
                <w:iCs/>
                <w:sz w:val="20"/>
                <w:szCs w:val="20"/>
                <w:lang w:val="el-GR"/>
              </w:rPr>
              <w:t>set-top</w:t>
            </w:r>
            <w:proofErr w:type="spellEnd"/>
            <w:r w:rsidRPr="00AC6679">
              <w:rPr>
                <w:rFonts w:ascii="Tahoma" w:hAnsi="Tahoma" w:cs="Tahoma"/>
                <w:iCs/>
                <w:sz w:val="20"/>
                <w:szCs w:val="20"/>
                <w:lang w:val="el-GR"/>
              </w:rPr>
              <w:t xml:space="preserve"> </w:t>
            </w:r>
            <w:proofErr w:type="spellStart"/>
            <w:r w:rsidRPr="00AC6679">
              <w:rPr>
                <w:rFonts w:ascii="Tahoma" w:hAnsi="Tahoma" w:cs="Tahoma"/>
                <w:iCs/>
                <w:sz w:val="20"/>
                <w:szCs w:val="20"/>
                <w:lang w:val="el-GR"/>
              </w:rPr>
              <w:t>box</w:t>
            </w:r>
            <w:proofErr w:type="spellEnd"/>
            <w:r w:rsidRPr="00AC6679">
              <w:rPr>
                <w:rFonts w:ascii="Tahoma" w:hAnsi="Tahoma" w:cs="Tahoma"/>
                <w:iCs/>
                <w:sz w:val="20"/>
                <w:szCs w:val="20"/>
                <w:lang w:val="el-GR"/>
              </w:rPr>
              <w:t>) στα υποστατικά του Τελικού Χρήστη τον οποίο θα συντηρεί, επιδιορθώνει και διαχειρίζεται.  O Δικαιούχος θα είναι υπεύθυνος για την συνδεσμολογία και παραμετροποίηση του Τερματικού Εξοπλισμού.</w:t>
            </w:r>
          </w:p>
          <w:p w:rsidR="00526361" w:rsidRPr="00AC6679" w:rsidRDefault="00526361" w:rsidP="008A7309">
            <w:pPr>
              <w:tabs>
                <w:tab w:val="left" w:pos="540"/>
                <w:tab w:val="left" w:pos="720"/>
              </w:tabs>
              <w:spacing w:after="0" w:line="276" w:lineRule="auto"/>
              <w:ind w:left="720" w:hanging="720"/>
              <w:jc w:val="both"/>
              <w:rPr>
                <w:rFonts w:ascii="Tahoma" w:hAnsi="Tahoma" w:cs="Tahoma"/>
                <w:sz w:val="20"/>
                <w:szCs w:val="20"/>
                <w:lang w:val="el-GR"/>
              </w:rPr>
            </w:pPr>
          </w:p>
          <w:p w:rsidR="00526361" w:rsidRPr="00AC6679" w:rsidRDefault="00526361" w:rsidP="008A7309">
            <w:pPr>
              <w:pStyle w:val="ListParagraph"/>
              <w:numPr>
                <w:ilvl w:val="0"/>
                <w:numId w:val="6"/>
              </w:numPr>
              <w:tabs>
                <w:tab w:val="left" w:pos="720"/>
                <w:tab w:val="left" w:pos="751"/>
              </w:tabs>
              <w:spacing w:line="276" w:lineRule="auto"/>
              <w:ind w:hanging="357"/>
              <w:jc w:val="both"/>
              <w:rPr>
                <w:rFonts w:ascii="Tahoma" w:hAnsi="Tahoma" w:cs="Tahoma"/>
                <w:sz w:val="20"/>
                <w:szCs w:val="20"/>
                <w:lang w:val="el-GR"/>
              </w:rPr>
            </w:pPr>
            <w:r w:rsidRPr="00AC6679">
              <w:rPr>
                <w:rFonts w:ascii="Tahoma" w:hAnsi="Tahoma" w:cs="Tahoma"/>
                <w:sz w:val="20"/>
                <w:szCs w:val="20"/>
                <w:lang w:val="el-GR"/>
              </w:rPr>
              <w:t xml:space="preserve">Δεν παρέχεται από την ΑΤΗΚ η δυνατότητα εγκατάστασης από δικαιούχους </w:t>
            </w:r>
            <w:proofErr w:type="spellStart"/>
            <w:r w:rsidRPr="00AC6679">
              <w:rPr>
                <w:rFonts w:ascii="Tahoma" w:hAnsi="Tahoma" w:cs="Tahoma"/>
                <w:sz w:val="20"/>
                <w:szCs w:val="20"/>
                <w:lang w:val="el-GR"/>
              </w:rPr>
              <w:t>παροχείς</w:t>
            </w:r>
            <w:proofErr w:type="spellEnd"/>
            <w:r w:rsidRPr="00AC6679">
              <w:rPr>
                <w:rFonts w:ascii="Tahoma" w:hAnsi="Tahoma" w:cs="Tahoma"/>
                <w:sz w:val="20"/>
                <w:szCs w:val="20"/>
                <w:lang w:val="el-GR"/>
              </w:rPr>
              <w:t xml:space="preserve"> του δικού τους </w:t>
            </w:r>
            <w:r w:rsidRPr="00AC6679">
              <w:rPr>
                <w:rFonts w:ascii="Tahoma" w:hAnsi="Tahoma" w:cs="Tahoma"/>
                <w:sz w:val="20"/>
                <w:szCs w:val="20"/>
              </w:rPr>
              <w:t>ONT</w:t>
            </w:r>
            <w:r w:rsidRPr="00AC6679">
              <w:rPr>
                <w:rFonts w:ascii="Tahoma" w:hAnsi="Tahoma" w:cs="Tahoma"/>
                <w:sz w:val="20"/>
                <w:szCs w:val="20"/>
                <w:lang w:val="el-GR"/>
              </w:rPr>
              <w:t xml:space="preserve">. Εφόσον υπάρχει σχετικό αίτημα από </w:t>
            </w:r>
            <w:proofErr w:type="spellStart"/>
            <w:r w:rsidRPr="00AC6679">
              <w:rPr>
                <w:rFonts w:ascii="Tahoma" w:hAnsi="Tahoma" w:cs="Tahoma"/>
                <w:sz w:val="20"/>
                <w:szCs w:val="20"/>
                <w:lang w:val="el-GR"/>
              </w:rPr>
              <w:t>παροχέα</w:t>
            </w:r>
            <w:proofErr w:type="spellEnd"/>
            <w:r w:rsidRPr="00AC6679">
              <w:rPr>
                <w:rFonts w:ascii="Tahoma" w:hAnsi="Tahoma" w:cs="Tahoma"/>
                <w:sz w:val="20"/>
                <w:szCs w:val="20"/>
                <w:lang w:val="el-GR"/>
              </w:rPr>
              <w:t xml:space="preserve"> το ΓΕΡΗΕΤ θεωρεί ότι ο Δικαιούχος έχει δικαίωμα να εγκαθιστά εάν επιθυμεί τον δικό του Οπτικό </w:t>
            </w:r>
            <w:proofErr w:type="spellStart"/>
            <w:r w:rsidRPr="00AC6679">
              <w:rPr>
                <w:rFonts w:ascii="Tahoma" w:hAnsi="Tahoma" w:cs="Tahoma"/>
                <w:sz w:val="20"/>
                <w:szCs w:val="20"/>
                <w:lang w:val="el-GR"/>
              </w:rPr>
              <w:t>Τερματιστή</w:t>
            </w:r>
            <w:proofErr w:type="spellEnd"/>
            <w:r w:rsidRPr="00AC6679">
              <w:rPr>
                <w:rFonts w:ascii="Tahoma" w:hAnsi="Tahoma" w:cs="Tahoma"/>
                <w:sz w:val="20"/>
                <w:szCs w:val="20"/>
                <w:lang w:val="el-GR"/>
              </w:rPr>
              <w:t xml:space="preserve"> Δικτύου (</w:t>
            </w:r>
            <w:r w:rsidRPr="00AC6679">
              <w:rPr>
                <w:rFonts w:ascii="Tahoma" w:hAnsi="Tahoma" w:cs="Tahoma"/>
                <w:sz w:val="20"/>
                <w:szCs w:val="20"/>
              </w:rPr>
              <w:t>ONT</w:t>
            </w:r>
            <w:r w:rsidRPr="00AC6679">
              <w:rPr>
                <w:rFonts w:ascii="Tahoma" w:hAnsi="Tahoma" w:cs="Tahoma"/>
                <w:sz w:val="20"/>
                <w:szCs w:val="20"/>
                <w:lang w:val="el-GR"/>
              </w:rPr>
              <w:t xml:space="preserve">) εφόσον: </w:t>
            </w:r>
          </w:p>
          <w:p w:rsidR="00526361" w:rsidRPr="00AC6679" w:rsidRDefault="00526361" w:rsidP="008A7309">
            <w:pPr>
              <w:pStyle w:val="ListParagraph"/>
              <w:numPr>
                <w:ilvl w:val="0"/>
                <w:numId w:val="7"/>
              </w:numPr>
              <w:tabs>
                <w:tab w:val="left" w:pos="540"/>
                <w:tab w:val="left" w:pos="720"/>
              </w:tabs>
              <w:spacing w:line="276" w:lineRule="auto"/>
              <w:ind w:hanging="357"/>
              <w:contextualSpacing/>
              <w:jc w:val="both"/>
              <w:rPr>
                <w:rFonts w:ascii="Tahoma" w:hAnsi="Tahoma" w:cs="Tahoma"/>
                <w:sz w:val="20"/>
                <w:szCs w:val="20"/>
                <w:lang w:val="el-GR"/>
              </w:rPr>
            </w:pPr>
            <w:r w:rsidRPr="00AC6679">
              <w:rPr>
                <w:rFonts w:ascii="Tahoma" w:hAnsi="Tahoma" w:cs="Tahoma"/>
                <w:sz w:val="20"/>
                <w:szCs w:val="20"/>
                <w:lang w:val="el-GR"/>
              </w:rPr>
              <w:t>ικανοποιούνται οι προδιαγραφές του όρου 5.5 του Παραρτήματος 4 του Ειδικού Παραρτήματος 3 της Συμφωνίας και</w:t>
            </w:r>
          </w:p>
          <w:p w:rsidR="00526361" w:rsidRPr="00AC6679" w:rsidRDefault="00526361" w:rsidP="008A7309">
            <w:pPr>
              <w:pStyle w:val="ListParagraph"/>
              <w:numPr>
                <w:ilvl w:val="0"/>
                <w:numId w:val="7"/>
              </w:numPr>
              <w:tabs>
                <w:tab w:val="left" w:pos="540"/>
                <w:tab w:val="left" w:pos="720"/>
              </w:tabs>
              <w:spacing w:line="276" w:lineRule="auto"/>
              <w:ind w:hanging="357"/>
              <w:contextualSpacing/>
              <w:jc w:val="both"/>
              <w:rPr>
                <w:rFonts w:ascii="Tahoma" w:hAnsi="Tahoma" w:cs="Tahoma"/>
                <w:sz w:val="20"/>
                <w:szCs w:val="20"/>
                <w:lang w:val="el-GR"/>
              </w:rPr>
            </w:pPr>
            <w:r w:rsidRPr="00AC6679">
              <w:rPr>
                <w:rFonts w:ascii="Tahoma" w:hAnsi="Tahoma" w:cs="Tahoma"/>
                <w:sz w:val="20"/>
                <w:szCs w:val="20"/>
                <w:lang w:val="el-GR"/>
              </w:rPr>
              <w:t xml:space="preserve">διενεργηθούν με την ΑΤΗΚ όλοι οι απαραίτητοι έλεγχοι </w:t>
            </w:r>
            <w:proofErr w:type="spellStart"/>
            <w:r w:rsidRPr="00AC6679">
              <w:rPr>
                <w:rFonts w:ascii="Tahoma" w:hAnsi="Tahoma" w:cs="Tahoma"/>
                <w:sz w:val="20"/>
                <w:szCs w:val="20"/>
                <w:lang w:val="el-GR"/>
              </w:rPr>
              <w:t>διαλειτουργικότητας</w:t>
            </w:r>
            <w:proofErr w:type="spellEnd"/>
            <w:r w:rsidRPr="00AC6679">
              <w:rPr>
                <w:rFonts w:ascii="Tahoma" w:hAnsi="Tahoma" w:cs="Tahoma"/>
                <w:sz w:val="20"/>
                <w:szCs w:val="20"/>
                <w:lang w:val="el-GR"/>
              </w:rPr>
              <w:t xml:space="preserve"> με τους Οπτικούς </w:t>
            </w:r>
            <w:proofErr w:type="spellStart"/>
            <w:r w:rsidRPr="00AC6679">
              <w:rPr>
                <w:rFonts w:ascii="Tahoma" w:hAnsi="Tahoma" w:cs="Tahoma"/>
                <w:sz w:val="20"/>
                <w:szCs w:val="20"/>
                <w:lang w:val="el-GR"/>
              </w:rPr>
              <w:t>Τερματιστές</w:t>
            </w:r>
            <w:proofErr w:type="spellEnd"/>
            <w:r w:rsidRPr="00AC6679">
              <w:rPr>
                <w:rFonts w:ascii="Tahoma" w:hAnsi="Tahoma" w:cs="Tahoma"/>
                <w:sz w:val="20"/>
                <w:szCs w:val="20"/>
                <w:lang w:val="el-GR"/>
              </w:rPr>
              <w:t xml:space="preserve"> Γραμμής (</w:t>
            </w:r>
            <w:r w:rsidRPr="00AC6679">
              <w:rPr>
                <w:rFonts w:ascii="Tahoma" w:hAnsi="Tahoma" w:cs="Tahoma"/>
                <w:sz w:val="20"/>
                <w:szCs w:val="20"/>
              </w:rPr>
              <w:t>OLT</w:t>
            </w:r>
            <w:r w:rsidRPr="00AC6679">
              <w:rPr>
                <w:rFonts w:ascii="Tahoma" w:hAnsi="Tahoma" w:cs="Tahoma"/>
                <w:sz w:val="20"/>
                <w:szCs w:val="20"/>
                <w:lang w:val="el-GR"/>
              </w:rPr>
              <w:t>) της.</w:t>
            </w:r>
          </w:p>
        </w:tc>
      </w:tr>
      <w:tr w:rsidR="00526361" w:rsidRPr="008A7309"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Οι Δικαιούχοι έχουν την δυνατότητα να ελέγχουν την ταχύτητα των παρεχόμενων υπηρεσιών τους σύμφωνα με το εύρος ζώνης που δύναται να προσφέρει η συνδρομητική πρόσβαση</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Βλ. Παράρτημα 1 παροχή προϊόντων “Λογικές Συνδέσεις </w:t>
            </w:r>
            <w:proofErr w:type="spellStart"/>
            <w:r w:rsidRPr="00AC6679">
              <w:rPr>
                <w:rFonts w:ascii="Tahoma" w:hAnsi="Tahoma" w:cs="Tahoma"/>
                <w:sz w:val="20"/>
                <w:szCs w:val="20"/>
                <w:lang w:val="el-GR"/>
              </w:rPr>
              <w:t>Vectoring</w:t>
            </w:r>
            <w:proofErr w:type="spellEnd"/>
            <w:r w:rsidRPr="00AC6679">
              <w:rPr>
                <w:rFonts w:ascii="Tahoma" w:hAnsi="Tahoma" w:cs="Tahoma"/>
                <w:sz w:val="20"/>
                <w:szCs w:val="20"/>
                <w:lang w:val="el-GR"/>
              </w:rPr>
              <w:t xml:space="preserve"> και Λογικές Συνδέσεις Οπτικό»</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Η πρόσβαση του Δικαιούχου αποτελείται από:</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numPr>
                <w:ilvl w:val="0"/>
                <w:numId w:val="1"/>
              </w:num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Οπτική Πρόσβαση 1GB </w:t>
            </w:r>
            <w:proofErr w:type="spellStart"/>
            <w:r w:rsidRPr="00AC6679">
              <w:rPr>
                <w:rFonts w:ascii="Tahoma" w:hAnsi="Tahoma" w:cs="Tahoma"/>
                <w:sz w:val="20"/>
                <w:szCs w:val="20"/>
                <w:lang w:val="el-GR"/>
              </w:rPr>
              <w:t>Ethernet</w:t>
            </w:r>
            <w:proofErr w:type="spellEnd"/>
            <w:r w:rsidRPr="00AC6679">
              <w:rPr>
                <w:rFonts w:ascii="Tahoma" w:hAnsi="Tahoma" w:cs="Tahoma"/>
                <w:sz w:val="20"/>
                <w:szCs w:val="20"/>
                <w:lang w:val="el-GR"/>
              </w:rPr>
              <w:t xml:space="preserve"> </w:t>
            </w:r>
            <w:proofErr w:type="spellStart"/>
            <w:r w:rsidRPr="00AC6679">
              <w:rPr>
                <w:rFonts w:ascii="Tahoma" w:hAnsi="Tahoma" w:cs="Tahoma"/>
                <w:sz w:val="20"/>
                <w:szCs w:val="20"/>
                <w:lang w:val="el-GR"/>
              </w:rPr>
              <w:t>Link</w:t>
            </w:r>
            <w:proofErr w:type="spellEnd"/>
          </w:p>
          <w:p w:rsidR="00526361" w:rsidRPr="00AC6679" w:rsidRDefault="00526361" w:rsidP="008A7309">
            <w:pPr>
              <w:numPr>
                <w:ilvl w:val="0"/>
                <w:numId w:val="1"/>
              </w:numPr>
              <w:spacing w:after="0" w:line="276" w:lineRule="auto"/>
              <w:jc w:val="both"/>
              <w:rPr>
                <w:rFonts w:ascii="Tahoma" w:hAnsi="Tahoma" w:cs="Tahoma"/>
                <w:sz w:val="20"/>
                <w:szCs w:val="20"/>
              </w:rPr>
            </w:pPr>
            <w:r w:rsidRPr="00AC6679">
              <w:rPr>
                <w:rFonts w:ascii="Tahoma" w:hAnsi="Tahoma" w:cs="Tahoma"/>
                <w:sz w:val="20"/>
                <w:szCs w:val="20"/>
              </w:rPr>
              <w:t xml:space="preserve">Backhaul VLANs different capacity, different </w:t>
            </w:r>
            <w:proofErr w:type="spellStart"/>
            <w:r w:rsidRPr="00AC6679">
              <w:rPr>
                <w:rFonts w:ascii="Tahoma" w:hAnsi="Tahoma" w:cs="Tahoma"/>
                <w:sz w:val="20"/>
                <w:szCs w:val="20"/>
              </w:rPr>
              <w:t>QoS</w:t>
            </w:r>
            <w:proofErr w:type="spellEnd"/>
            <w:r w:rsidRPr="00AC6679">
              <w:rPr>
                <w:rFonts w:ascii="Tahoma" w:hAnsi="Tahoma" w:cs="Tahoma"/>
                <w:sz w:val="20"/>
                <w:szCs w:val="20"/>
              </w:rPr>
              <w:t xml:space="preserve"> for each type of Service (CPE Management, Voice, Internet, Multicasting)</w:t>
            </w:r>
          </w:p>
          <w:p w:rsidR="00526361" w:rsidRPr="00AC6679" w:rsidRDefault="00526361" w:rsidP="008A7309">
            <w:pPr>
              <w:spacing w:after="0" w:line="276" w:lineRule="auto"/>
              <w:jc w:val="both"/>
              <w:rPr>
                <w:rFonts w:ascii="Tahoma" w:hAnsi="Tahoma" w:cs="Tahoma"/>
                <w:sz w:val="20"/>
                <w:szCs w:val="20"/>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Οι Δικαιούχοι μισθώνουν διαφορετικούς τύπους (χωρητικότητα και </w:t>
            </w:r>
            <w:proofErr w:type="spellStart"/>
            <w:r w:rsidRPr="00AC6679">
              <w:rPr>
                <w:rFonts w:ascii="Tahoma" w:hAnsi="Tahoma" w:cs="Tahoma"/>
                <w:sz w:val="20"/>
                <w:szCs w:val="20"/>
                <w:lang w:val="el-GR"/>
              </w:rPr>
              <w:t>QoS</w:t>
            </w:r>
            <w:proofErr w:type="spellEnd"/>
            <w:r w:rsidRPr="00AC6679">
              <w:rPr>
                <w:rFonts w:ascii="Tahoma" w:hAnsi="Tahoma" w:cs="Tahoma"/>
                <w:sz w:val="20"/>
                <w:szCs w:val="20"/>
                <w:lang w:val="el-GR"/>
              </w:rPr>
              <w:t xml:space="preserve">) Επιχειρηματικών και Οικιακών </w:t>
            </w:r>
            <w:proofErr w:type="spellStart"/>
            <w:r w:rsidRPr="00AC6679">
              <w:rPr>
                <w:rFonts w:ascii="Tahoma" w:hAnsi="Tahoma" w:cs="Tahoma"/>
                <w:sz w:val="20"/>
                <w:szCs w:val="20"/>
                <w:lang w:val="el-GR"/>
              </w:rPr>
              <w:t>VLANs</w:t>
            </w:r>
            <w:proofErr w:type="spellEnd"/>
            <w:r w:rsidRPr="00AC6679">
              <w:rPr>
                <w:rFonts w:ascii="Tahoma" w:hAnsi="Tahoma" w:cs="Tahoma"/>
                <w:sz w:val="20"/>
                <w:szCs w:val="20"/>
                <w:lang w:val="el-GR"/>
              </w:rPr>
              <w:t xml:space="preserve"> σύμφωνα με το προφίλ υπηρεσιών των συνδρομητών τους.</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Βλ. Παράρτημα 1, παρ. 1.2.2.2-1.2.3.2-1.2.4.2.</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iCs/>
                <w:sz w:val="20"/>
                <w:szCs w:val="20"/>
                <w:lang w:val="el-GR"/>
              </w:rPr>
            </w:pPr>
            <w:r w:rsidRPr="00AC6679">
              <w:rPr>
                <w:rFonts w:ascii="Tahoma" w:hAnsi="Tahoma" w:cs="Tahoma"/>
                <w:iCs/>
                <w:sz w:val="20"/>
                <w:szCs w:val="20"/>
                <w:lang w:val="el-GR"/>
              </w:rPr>
              <w:t>Η ΑΤΗΚ παρέχει στον Δικαιούχο Ηλεκτρονικό Σύστημα Διερεύνησης  για να  διερευνά  το  εύρος ζώνης που δύναται να υποστηρίξει  η συνδρομητική  πρόσβαση. Περιγραφή του εν λόγω συστήματος παρουσιάζεται στο Παράρτημα 5, παρ. 8.</w:t>
            </w:r>
          </w:p>
          <w:p w:rsidR="00526361" w:rsidRPr="00AC6679" w:rsidRDefault="00526361" w:rsidP="008A7309">
            <w:pPr>
              <w:spacing w:after="0" w:line="276" w:lineRule="auto"/>
              <w:jc w:val="both"/>
              <w:rPr>
                <w:rFonts w:ascii="Tahoma" w:hAnsi="Tahoma" w:cs="Tahoma"/>
                <w:sz w:val="20"/>
                <w:szCs w:val="20"/>
                <w:lang w:val="el-GR"/>
              </w:rPr>
            </w:pPr>
          </w:p>
        </w:tc>
      </w:tr>
      <w:tr w:rsidR="00526361" w:rsidRPr="008A7309"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Οι Δικαιούχοι λαμβάνουν υπηρεσίες με ένα «</w:t>
            </w:r>
            <w:proofErr w:type="spellStart"/>
            <w:r w:rsidRPr="008A7309">
              <w:rPr>
                <w:rFonts w:ascii="Tahoma" w:hAnsi="Tahoma" w:cs="Tahoma"/>
                <w:sz w:val="20"/>
                <w:szCs w:val="20"/>
                <w:lang w:val="el-GR"/>
              </w:rPr>
              <w:t>uncontended</w:t>
            </w:r>
            <w:proofErr w:type="spellEnd"/>
            <w:r w:rsidRPr="008A7309">
              <w:rPr>
                <w:rFonts w:ascii="Tahoma" w:hAnsi="Tahoma" w:cs="Tahoma"/>
                <w:sz w:val="20"/>
                <w:szCs w:val="20"/>
                <w:lang w:val="el-GR"/>
              </w:rPr>
              <w:t xml:space="preserve">» εύρος ζώνης ή ένα εύρος ζώνης με καθορισμένο </w:t>
            </w:r>
            <w:proofErr w:type="spellStart"/>
            <w:r w:rsidRPr="008A7309">
              <w:rPr>
                <w:rFonts w:ascii="Tahoma" w:hAnsi="Tahoma" w:cs="Tahoma"/>
                <w:sz w:val="20"/>
                <w:szCs w:val="20"/>
                <w:lang w:val="el-GR"/>
              </w:rPr>
              <w:t>QoS</w:t>
            </w:r>
            <w:proofErr w:type="spellEnd"/>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Οι Δικαιούχοι λαμβάνουν υπηρεσίες και δύνανται να παρέχουν υπηρεσίες στους συνδρομητές τους με συγκεκριμένο εύρος ζώνης και καθορισμένο </w:t>
            </w:r>
            <w:proofErr w:type="spellStart"/>
            <w:r w:rsidRPr="00AC6679">
              <w:rPr>
                <w:rFonts w:ascii="Tahoma" w:hAnsi="Tahoma" w:cs="Tahoma"/>
                <w:sz w:val="20"/>
                <w:szCs w:val="20"/>
                <w:lang w:val="el-GR"/>
              </w:rPr>
              <w:t>QoS</w:t>
            </w:r>
            <w:proofErr w:type="spellEnd"/>
            <w:r w:rsidRPr="00AC6679">
              <w:rPr>
                <w:rFonts w:ascii="Tahoma" w:hAnsi="Tahoma" w:cs="Tahoma"/>
                <w:sz w:val="20"/>
                <w:szCs w:val="20"/>
                <w:lang w:val="el-GR"/>
              </w:rPr>
              <w:t>.</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Βλ. Παράρτημα 1, παρ. 1.2.2.2-1.2.3.2-1.2.4.2</w:t>
            </w:r>
          </w:p>
        </w:tc>
      </w:tr>
      <w:tr w:rsidR="00526361" w:rsidRPr="000B283D"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Οι Δικαιούχοι μπορούν να διαμορφώσουν διαφορετικά επίπεδα ιεράρχησης της κίνησης (</w:t>
            </w:r>
            <w:proofErr w:type="spellStart"/>
            <w:r w:rsidRPr="008A7309">
              <w:rPr>
                <w:rFonts w:ascii="Tahoma" w:hAnsi="Tahoma" w:cs="Tahoma"/>
                <w:sz w:val="20"/>
                <w:szCs w:val="20"/>
                <w:lang w:val="el-GR"/>
              </w:rPr>
              <w:t>Traffic</w:t>
            </w:r>
            <w:proofErr w:type="spellEnd"/>
            <w:r w:rsidRPr="008A7309">
              <w:rPr>
                <w:rFonts w:ascii="Tahoma" w:hAnsi="Tahoma" w:cs="Tahoma"/>
                <w:sz w:val="20"/>
                <w:szCs w:val="20"/>
                <w:lang w:val="el-GR"/>
              </w:rPr>
              <w:t xml:space="preserve"> </w:t>
            </w:r>
            <w:proofErr w:type="spellStart"/>
            <w:r w:rsidRPr="008A7309">
              <w:rPr>
                <w:rFonts w:ascii="Tahoma" w:hAnsi="Tahoma" w:cs="Tahoma"/>
                <w:sz w:val="20"/>
                <w:szCs w:val="20"/>
                <w:lang w:val="el-GR"/>
              </w:rPr>
              <w:t>Prioritization</w:t>
            </w:r>
            <w:proofErr w:type="spellEnd"/>
            <w:r w:rsidRPr="008A7309">
              <w:rPr>
                <w:rFonts w:ascii="Tahoma" w:hAnsi="Tahoma" w:cs="Tahoma"/>
                <w:sz w:val="20"/>
                <w:szCs w:val="20"/>
                <w:lang w:val="el-GR"/>
              </w:rPr>
              <w:t>)</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Η διαφορετική ιεράρχηση της κίνησης επιτυγχάνεται με την διαμόρφωση του </w:t>
            </w:r>
            <w:proofErr w:type="spellStart"/>
            <w:r w:rsidRPr="00AC6679">
              <w:rPr>
                <w:rFonts w:ascii="Tahoma" w:hAnsi="Tahoma" w:cs="Tahoma"/>
                <w:sz w:val="20"/>
                <w:szCs w:val="20"/>
                <w:lang w:val="el-GR"/>
              </w:rPr>
              <w:t>Profile</w:t>
            </w:r>
            <w:proofErr w:type="spellEnd"/>
            <w:r w:rsidRPr="00AC6679">
              <w:rPr>
                <w:rFonts w:ascii="Tahoma" w:hAnsi="Tahoma" w:cs="Tahoma"/>
                <w:sz w:val="20"/>
                <w:szCs w:val="20"/>
                <w:lang w:val="el-GR"/>
              </w:rPr>
              <w:t xml:space="preserve"> των συνδρομητών του Δικαιούχου και των διαφορετικών επιπέδων Ποιότητας Υπηρεσίας (</w:t>
            </w:r>
            <w:proofErr w:type="spellStart"/>
            <w:r w:rsidRPr="00AC6679">
              <w:rPr>
                <w:rFonts w:ascii="Tahoma" w:hAnsi="Tahoma" w:cs="Tahoma"/>
                <w:sz w:val="20"/>
                <w:szCs w:val="20"/>
                <w:lang w:val="el-GR"/>
              </w:rPr>
              <w:t>QoS</w:t>
            </w:r>
            <w:proofErr w:type="spellEnd"/>
            <w:r w:rsidRPr="00AC6679">
              <w:rPr>
                <w:rFonts w:ascii="Tahoma" w:hAnsi="Tahoma" w:cs="Tahoma"/>
                <w:sz w:val="20"/>
                <w:szCs w:val="20"/>
                <w:lang w:val="el-GR"/>
              </w:rPr>
              <w:t>) που παρέχεται για τους διαφορετικούς τύπους υπηρεσίας (</w:t>
            </w:r>
            <w:proofErr w:type="spellStart"/>
            <w:r w:rsidRPr="00AC6679">
              <w:rPr>
                <w:rFonts w:ascii="Tahoma" w:hAnsi="Tahoma" w:cs="Tahoma"/>
                <w:sz w:val="20"/>
                <w:szCs w:val="20"/>
                <w:lang w:val="el-GR"/>
              </w:rPr>
              <w:t>Voice</w:t>
            </w:r>
            <w:proofErr w:type="spellEnd"/>
            <w:r w:rsidRPr="00AC6679">
              <w:rPr>
                <w:rFonts w:ascii="Tahoma" w:hAnsi="Tahoma" w:cs="Tahoma"/>
                <w:sz w:val="20"/>
                <w:szCs w:val="20"/>
                <w:lang w:val="el-GR"/>
              </w:rPr>
              <w:t xml:space="preserve">, Internet, </w:t>
            </w:r>
            <w:proofErr w:type="spellStart"/>
            <w:r w:rsidRPr="00AC6679">
              <w:rPr>
                <w:rFonts w:ascii="Tahoma" w:hAnsi="Tahoma" w:cs="Tahoma"/>
                <w:sz w:val="20"/>
                <w:szCs w:val="20"/>
                <w:lang w:val="el-GR"/>
              </w:rPr>
              <w:t>Multicasting</w:t>
            </w:r>
            <w:proofErr w:type="spellEnd"/>
            <w:r w:rsidRPr="00AC6679">
              <w:rPr>
                <w:rFonts w:ascii="Tahoma" w:hAnsi="Tahoma" w:cs="Tahoma"/>
                <w:sz w:val="20"/>
                <w:szCs w:val="20"/>
                <w:lang w:val="el-GR"/>
              </w:rPr>
              <w:t xml:space="preserve">, CPE </w:t>
            </w:r>
            <w:proofErr w:type="spellStart"/>
            <w:r w:rsidRPr="00AC6679">
              <w:rPr>
                <w:rFonts w:ascii="Tahoma" w:hAnsi="Tahoma" w:cs="Tahoma"/>
                <w:sz w:val="20"/>
                <w:szCs w:val="20"/>
                <w:lang w:val="el-GR"/>
              </w:rPr>
              <w:t>Management</w:t>
            </w:r>
            <w:proofErr w:type="spellEnd"/>
            <w:r w:rsidRPr="00AC6679">
              <w:rPr>
                <w:rFonts w:ascii="Tahoma" w:hAnsi="Tahoma" w:cs="Tahoma"/>
                <w:sz w:val="20"/>
                <w:szCs w:val="20"/>
                <w:lang w:val="el-GR"/>
              </w:rPr>
              <w:t>).</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Βλ. Παράρτημα 1 παρ. 1.2.2.2-1.2.3.2-1.2.4.2</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Τα επίπεδα ιεράρχησης της κίνησης που μπορούν να χρησιμοποιηθούν από τους Δικαιούχους παρουσιάζονται στο Παράρτημα 4.</w:t>
            </w:r>
          </w:p>
          <w:p w:rsidR="00526361" w:rsidRPr="00AC6679" w:rsidRDefault="00526361" w:rsidP="008A7309">
            <w:pPr>
              <w:spacing w:after="0" w:line="276" w:lineRule="auto"/>
              <w:jc w:val="both"/>
              <w:rPr>
                <w:rFonts w:ascii="Tahoma" w:hAnsi="Tahoma" w:cs="Tahoma"/>
                <w:sz w:val="20"/>
                <w:szCs w:val="20"/>
                <w:lang w:val="el-GR"/>
              </w:rPr>
            </w:pPr>
          </w:p>
        </w:tc>
      </w:tr>
      <w:tr w:rsidR="00526361" w:rsidRPr="008A7309"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Οι Δικαιούχοι λαμβάνουν πολλαπλά </w:t>
            </w:r>
            <w:proofErr w:type="spellStart"/>
            <w:r w:rsidRPr="008A7309">
              <w:rPr>
                <w:rFonts w:ascii="Tahoma" w:hAnsi="Tahoma" w:cs="Tahoma"/>
                <w:sz w:val="20"/>
                <w:szCs w:val="20"/>
                <w:lang w:val="el-GR"/>
              </w:rPr>
              <w:t>VLANs</w:t>
            </w:r>
            <w:proofErr w:type="spellEnd"/>
            <w:r w:rsidRPr="008A7309">
              <w:rPr>
                <w:rFonts w:ascii="Tahoma" w:hAnsi="Tahoma" w:cs="Tahoma"/>
                <w:sz w:val="20"/>
                <w:szCs w:val="20"/>
                <w:lang w:val="el-GR"/>
              </w:rPr>
              <w:t xml:space="preserve"> ανά τελικό χρήστη/συνδρομητή.</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iCs/>
                <w:sz w:val="20"/>
                <w:szCs w:val="20"/>
                <w:lang w:val="el-GR"/>
              </w:rPr>
              <w:t xml:space="preserve">Ο Δικαιούχος μπορεί να αιτηθεί  μέχρι και τέσσερα (4) </w:t>
            </w:r>
            <w:proofErr w:type="spellStart"/>
            <w:r w:rsidRPr="00AC6679">
              <w:rPr>
                <w:rFonts w:ascii="Tahoma" w:hAnsi="Tahoma" w:cs="Tahoma"/>
                <w:iCs/>
                <w:sz w:val="20"/>
                <w:szCs w:val="20"/>
                <w:lang w:val="el-GR"/>
              </w:rPr>
              <w:t>VLANs</w:t>
            </w:r>
            <w:proofErr w:type="spellEnd"/>
            <w:r w:rsidRPr="00AC6679">
              <w:rPr>
                <w:rFonts w:ascii="Tahoma" w:hAnsi="Tahoma" w:cs="Tahoma"/>
                <w:iCs/>
                <w:sz w:val="20"/>
                <w:szCs w:val="20"/>
                <w:lang w:val="el-GR"/>
              </w:rPr>
              <w:t xml:space="preserve"> ανά τελικό χρήστη και με το πρώτο αιτούμενο VLAN αυτόματα του δίδεται ένα VLAN συμμετρικής χωρητικότητας για έλεγχο/ρύθμιση του τερματικού του εξοπλισμού. Περιγραφή των εν λόγω προϊόντων παρουσιάζεται στο Παράρτημα 1 και η τεχνική υλοποίηση στο Παράρτημα 4.</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Οι διαφορετικοί τύποι υπηρεσιών παρέχονται με την δημιουργία πολλαπλών </w:t>
            </w:r>
            <w:proofErr w:type="spellStart"/>
            <w:r w:rsidRPr="00AC6679">
              <w:rPr>
                <w:rFonts w:ascii="Tahoma" w:hAnsi="Tahoma" w:cs="Tahoma"/>
                <w:sz w:val="20"/>
                <w:szCs w:val="20"/>
                <w:lang w:val="el-GR"/>
              </w:rPr>
              <w:t>VLANs</w:t>
            </w:r>
            <w:proofErr w:type="spellEnd"/>
            <w:r w:rsidRPr="00AC6679">
              <w:rPr>
                <w:rFonts w:ascii="Tahoma" w:hAnsi="Tahoma" w:cs="Tahoma"/>
                <w:sz w:val="20"/>
                <w:szCs w:val="20"/>
                <w:lang w:val="el-GR"/>
              </w:rPr>
              <w:t xml:space="preserve"> από την ΑΤΗΚ στους Δικαιούχους.</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rPr>
            </w:pPr>
            <w:r w:rsidRPr="00AC6679">
              <w:rPr>
                <w:rFonts w:ascii="Tahoma" w:hAnsi="Tahoma" w:cs="Tahoma"/>
                <w:sz w:val="20"/>
                <w:szCs w:val="20"/>
              </w:rPr>
              <w:t xml:space="preserve">1 x Voice VLAN </w:t>
            </w:r>
            <w:proofErr w:type="spellStart"/>
            <w:r w:rsidRPr="00AC6679">
              <w:rPr>
                <w:rFonts w:ascii="Tahoma" w:hAnsi="Tahoma" w:cs="Tahoma"/>
                <w:sz w:val="20"/>
                <w:szCs w:val="20"/>
              </w:rPr>
              <w:t>QoS</w:t>
            </w:r>
            <w:proofErr w:type="spellEnd"/>
            <w:r w:rsidRPr="00AC6679">
              <w:rPr>
                <w:rFonts w:ascii="Tahoma" w:hAnsi="Tahoma" w:cs="Tahoma"/>
                <w:sz w:val="20"/>
                <w:szCs w:val="20"/>
              </w:rPr>
              <w:t xml:space="preserve"> 5</w:t>
            </w:r>
          </w:p>
          <w:p w:rsidR="00526361" w:rsidRPr="00AC6679" w:rsidRDefault="00526361" w:rsidP="008A7309">
            <w:pPr>
              <w:spacing w:after="0" w:line="276" w:lineRule="auto"/>
              <w:jc w:val="both"/>
              <w:rPr>
                <w:rFonts w:ascii="Tahoma" w:hAnsi="Tahoma" w:cs="Tahoma"/>
                <w:sz w:val="20"/>
                <w:szCs w:val="20"/>
              </w:rPr>
            </w:pPr>
            <w:r w:rsidRPr="00AC6679">
              <w:rPr>
                <w:rFonts w:ascii="Tahoma" w:hAnsi="Tahoma" w:cs="Tahoma"/>
                <w:sz w:val="20"/>
                <w:szCs w:val="20"/>
              </w:rPr>
              <w:t xml:space="preserve">1x Internet VLAN </w:t>
            </w:r>
            <w:proofErr w:type="spellStart"/>
            <w:r w:rsidRPr="00AC6679">
              <w:rPr>
                <w:rFonts w:ascii="Tahoma" w:hAnsi="Tahoma" w:cs="Tahoma"/>
                <w:sz w:val="20"/>
                <w:szCs w:val="20"/>
              </w:rPr>
              <w:t>QoS</w:t>
            </w:r>
            <w:proofErr w:type="spellEnd"/>
            <w:r w:rsidRPr="00AC6679">
              <w:rPr>
                <w:rFonts w:ascii="Tahoma" w:hAnsi="Tahoma" w:cs="Tahoma"/>
                <w:sz w:val="20"/>
                <w:szCs w:val="20"/>
              </w:rPr>
              <w:t xml:space="preserve"> 0 </w:t>
            </w:r>
          </w:p>
          <w:p w:rsidR="00526361" w:rsidRPr="00AC6679" w:rsidRDefault="00526361" w:rsidP="008A7309">
            <w:pPr>
              <w:spacing w:after="0" w:line="276" w:lineRule="auto"/>
              <w:jc w:val="both"/>
              <w:rPr>
                <w:rFonts w:ascii="Tahoma" w:hAnsi="Tahoma" w:cs="Tahoma"/>
                <w:sz w:val="20"/>
                <w:szCs w:val="20"/>
              </w:rPr>
            </w:pPr>
            <w:r w:rsidRPr="00AC6679">
              <w:rPr>
                <w:rFonts w:ascii="Tahoma" w:hAnsi="Tahoma" w:cs="Tahoma"/>
                <w:sz w:val="20"/>
                <w:szCs w:val="20"/>
              </w:rPr>
              <w:t xml:space="preserve">1x CPE </w:t>
            </w:r>
            <w:proofErr w:type="spellStart"/>
            <w:r w:rsidRPr="00AC6679">
              <w:rPr>
                <w:rFonts w:ascii="Tahoma" w:hAnsi="Tahoma" w:cs="Tahoma"/>
                <w:sz w:val="20"/>
                <w:szCs w:val="20"/>
              </w:rPr>
              <w:t>Mgmt</w:t>
            </w:r>
            <w:proofErr w:type="spellEnd"/>
            <w:r w:rsidRPr="00AC6679">
              <w:rPr>
                <w:rFonts w:ascii="Tahoma" w:hAnsi="Tahoma" w:cs="Tahoma"/>
                <w:sz w:val="20"/>
                <w:szCs w:val="20"/>
              </w:rPr>
              <w:t xml:space="preserve"> VLAN </w:t>
            </w:r>
            <w:proofErr w:type="spellStart"/>
            <w:r w:rsidRPr="00AC6679">
              <w:rPr>
                <w:rFonts w:ascii="Tahoma" w:hAnsi="Tahoma" w:cs="Tahoma"/>
                <w:sz w:val="20"/>
                <w:szCs w:val="20"/>
              </w:rPr>
              <w:t>QoS</w:t>
            </w:r>
            <w:proofErr w:type="spellEnd"/>
            <w:r w:rsidRPr="00AC6679">
              <w:rPr>
                <w:rFonts w:ascii="Tahoma" w:hAnsi="Tahoma" w:cs="Tahoma"/>
                <w:sz w:val="20"/>
                <w:szCs w:val="20"/>
              </w:rPr>
              <w:t xml:space="preserve"> 1</w:t>
            </w:r>
          </w:p>
          <w:p w:rsidR="00526361" w:rsidRPr="00AC6679" w:rsidRDefault="00526361" w:rsidP="008A7309">
            <w:pPr>
              <w:spacing w:after="0" w:line="276" w:lineRule="auto"/>
              <w:jc w:val="both"/>
              <w:rPr>
                <w:rFonts w:ascii="Tahoma" w:hAnsi="Tahoma" w:cs="Tahoma"/>
                <w:sz w:val="20"/>
                <w:szCs w:val="20"/>
              </w:rPr>
            </w:pPr>
            <w:r w:rsidRPr="00AC6679">
              <w:rPr>
                <w:rFonts w:ascii="Tahoma" w:hAnsi="Tahoma" w:cs="Tahoma"/>
                <w:sz w:val="20"/>
                <w:szCs w:val="20"/>
              </w:rPr>
              <w:t xml:space="preserve">1 x Multicast VLAN </w:t>
            </w:r>
            <w:proofErr w:type="spellStart"/>
            <w:r w:rsidRPr="00AC6679">
              <w:rPr>
                <w:rFonts w:ascii="Tahoma" w:hAnsi="Tahoma" w:cs="Tahoma"/>
                <w:sz w:val="20"/>
                <w:szCs w:val="20"/>
              </w:rPr>
              <w:t>QoS</w:t>
            </w:r>
            <w:proofErr w:type="spellEnd"/>
            <w:r w:rsidRPr="00AC6679">
              <w:rPr>
                <w:rFonts w:ascii="Tahoma" w:hAnsi="Tahoma" w:cs="Tahoma"/>
                <w:sz w:val="20"/>
                <w:szCs w:val="20"/>
              </w:rPr>
              <w:t xml:space="preserve"> 2</w:t>
            </w:r>
          </w:p>
          <w:p w:rsidR="00526361" w:rsidRPr="00AC6679" w:rsidRDefault="00526361" w:rsidP="008A7309">
            <w:pPr>
              <w:spacing w:after="0" w:line="276" w:lineRule="auto"/>
              <w:jc w:val="both"/>
              <w:rPr>
                <w:rFonts w:ascii="Tahoma" w:hAnsi="Tahoma" w:cs="Tahoma"/>
                <w:sz w:val="20"/>
                <w:szCs w:val="20"/>
              </w:rPr>
            </w:pPr>
          </w:p>
          <w:p w:rsidR="00526361" w:rsidRPr="00AC6679" w:rsidRDefault="00526361" w:rsidP="008A7309">
            <w:pPr>
              <w:spacing w:after="0" w:line="276" w:lineRule="auto"/>
              <w:jc w:val="both"/>
              <w:rPr>
                <w:rFonts w:ascii="Tahoma" w:hAnsi="Tahoma" w:cs="Tahoma"/>
                <w:sz w:val="20"/>
                <w:szCs w:val="20"/>
              </w:rPr>
            </w:pPr>
            <w:proofErr w:type="spellStart"/>
            <w:r w:rsidRPr="00AC6679">
              <w:rPr>
                <w:rFonts w:ascii="Tahoma" w:hAnsi="Tahoma" w:cs="Tahoma"/>
                <w:sz w:val="20"/>
                <w:szCs w:val="20"/>
                <w:lang w:val="el-GR"/>
              </w:rPr>
              <w:t>Βλ</w:t>
            </w:r>
            <w:proofErr w:type="spellEnd"/>
            <w:r w:rsidRPr="00AC6679">
              <w:rPr>
                <w:rFonts w:ascii="Tahoma" w:hAnsi="Tahoma" w:cs="Tahoma"/>
                <w:sz w:val="20"/>
                <w:szCs w:val="20"/>
                <w:lang w:val="en-US"/>
              </w:rPr>
              <w:t xml:space="preserve">. </w:t>
            </w:r>
            <w:r w:rsidRPr="00AC6679">
              <w:rPr>
                <w:rFonts w:ascii="Tahoma" w:hAnsi="Tahoma" w:cs="Tahoma"/>
                <w:sz w:val="20"/>
                <w:szCs w:val="20"/>
                <w:lang w:val="el-GR"/>
              </w:rPr>
              <w:t>Π</w:t>
            </w:r>
            <w:r w:rsidRPr="00AC6679">
              <w:rPr>
                <w:rFonts w:ascii="Tahoma" w:hAnsi="Tahoma" w:cs="Tahoma"/>
                <w:sz w:val="20"/>
                <w:szCs w:val="20"/>
                <w:lang w:val="en-US"/>
              </w:rPr>
              <w:t xml:space="preserve"> 1 </w:t>
            </w:r>
            <w:proofErr w:type="spellStart"/>
            <w:r w:rsidRPr="00AC6679">
              <w:rPr>
                <w:rFonts w:ascii="Tahoma" w:hAnsi="Tahoma" w:cs="Tahoma"/>
                <w:sz w:val="20"/>
                <w:szCs w:val="20"/>
                <w:lang w:val="el-GR"/>
              </w:rPr>
              <w:t>παρ</w:t>
            </w:r>
            <w:proofErr w:type="spellEnd"/>
            <w:r w:rsidRPr="00AC6679">
              <w:rPr>
                <w:rFonts w:ascii="Tahoma" w:hAnsi="Tahoma" w:cs="Tahoma"/>
                <w:sz w:val="20"/>
                <w:szCs w:val="20"/>
                <w:lang w:val="en-US"/>
              </w:rPr>
              <w:t>. 1.2.2.2-1.2.3.2-1.2.4.2</w:t>
            </w:r>
          </w:p>
        </w:tc>
      </w:tr>
      <w:tr w:rsidR="00526361" w:rsidRPr="008A7309" w:rsidTr="00442BE9">
        <w:tc>
          <w:tcPr>
            <w:tcW w:w="3536" w:type="dxa"/>
          </w:tcPr>
          <w:p w:rsidR="00526361" w:rsidRPr="008A7309" w:rsidRDefault="00526361" w:rsidP="008A7309">
            <w:pPr>
              <w:spacing w:after="0" w:line="276" w:lineRule="auto"/>
              <w:jc w:val="both"/>
              <w:rPr>
                <w:rFonts w:ascii="Tahoma" w:hAnsi="Tahoma" w:cs="Tahoma"/>
                <w:sz w:val="20"/>
                <w:szCs w:val="20"/>
              </w:rPr>
            </w:pPr>
            <w:r w:rsidRPr="008A7309">
              <w:rPr>
                <w:rFonts w:ascii="Tahoma" w:hAnsi="Tahoma" w:cs="Tahoma"/>
                <w:sz w:val="20"/>
                <w:szCs w:val="20"/>
                <w:lang w:val="el-GR"/>
              </w:rPr>
              <w:t>Οι</w:t>
            </w:r>
            <w:r w:rsidRPr="008A7309">
              <w:rPr>
                <w:rFonts w:ascii="Tahoma" w:hAnsi="Tahoma" w:cs="Tahoma"/>
                <w:sz w:val="20"/>
                <w:szCs w:val="20"/>
              </w:rPr>
              <w:t xml:space="preserve"> </w:t>
            </w:r>
            <w:r w:rsidRPr="008A7309">
              <w:rPr>
                <w:rFonts w:ascii="Tahoma" w:hAnsi="Tahoma" w:cs="Tahoma"/>
                <w:sz w:val="20"/>
                <w:szCs w:val="20"/>
                <w:lang w:val="el-GR"/>
              </w:rPr>
              <w:t>Δικαιούχοι</w:t>
            </w:r>
            <w:r w:rsidRPr="008A7309">
              <w:rPr>
                <w:rFonts w:ascii="Tahoma" w:hAnsi="Tahoma" w:cs="Tahoma"/>
                <w:sz w:val="20"/>
                <w:szCs w:val="20"/>
              </w:rPr>
              <w:t xml:space="preserve"> </w:t>
            </w:r>
            <w:r w:rsidRPr="008A7309">
              <w:rPr>
                <w:rFonts w:ascii="Tahoma" w:hAnsi="Tahoma" w:cs="Tahoma"/>
                <w:sz w:val="20"/>
                <w:szCs w:val="20"/>
                <w:lang w:val="el-GR"/>
              </w:rPr>
              <w:t>αναγνωρίζουν</w:t>
            </w:r>
            <w:r w:rsidRPr="008A7309">
              <w:rPr>
                <w:rFonts w:ascii="Tahoma" w:hAnsi="Tahoma" w:cs="Tahoma"/>
                <w:sz w:val="20"/>
                <w:szCs w:val="20"/>
              </w:rPr>
              <w:t xml:space="preserve"> </w:t>
            </w:r>
            <w:r w:rsidRPr="008A7309">
              <w:rPr>
                <w:rFonts w:ascii="Tahoma" w:hAnsi="Tahoma" w:cs="Tahoma"/>
                <w:sz w:val="20"/>
                <w:szCs w:val="20"/>
                <w:lang w:val="el-GR"/>
              </w:rPr>
              <w:t>τους</w:t>
            </w:r>
            <w:r w:rsidRPr="008A7309">
              <w:rPr>
                <w:rFonts w:ascii="Tahoma" w:hAnsi="Tahoma" w:cs="Tahoma"/>
                <w:sz w:val="20"/>
                <w:szCs w:val="20"/>
              </w:rPr>
              <w:t xml:space="preserve"> </w:t>
            </w:r>
            <w:r w:rsidRPr="008A7309">
              <w:rPr>
                <w:rFonts w:ascii="Tahoma" w:hAnsi="Tahoma" w:cs="Tahoma"/>
                <w:sz w:val="20"/>
                <w:szCs w:val="20"/>
                <w:lang w:val="el-GR"/>
              </w:rPr>
              <w:t>πελάτες</w:t>
            </w:r>
            <w:r w:rsidRPr="008A7309">
              <w:rPr>
                <w:rFonts w:ascii="Tahoma" w:hAnsi="Tahoma" w:cs="Tahoma"/>
                <w:sz w:val="20"/>
                <w:szCs w:val="20"/>
              </w:rPr>
              <w:t xml:space="preserve"> </w:t>
            </w:r>
            <w:r w:rsidRPr="008A7309">
              <w:rPr>
                <w:rFonts w:ascii="Tahoma" w:hAnsi="Tahoma" w:cs="Tahoma"/>
                <w:sz w:val="20"/>
                <w:szCs w:val="20"/>
                <w:lang w:val="el-GR"/>
              </w:rPr>
              <w:t>τους</w:t>
            </w:r>
            <w:r w:rsidRPr="008A7309">
              <w:rPr>
                <w:rFonts w:ascii="Tahoma" w:hAnsi="Tahoma" w:cs="Tahoma"/>
                <w:sz w:val="20"/>
                <w:szCs w:val="20"/>
              </w:rPr>
              <w:t xml:space="preserve"> (Customer Identification-</w:t>
            </w:r>
            <w:proofErr w:type="spellStart"/>
            <w:r w:rsidRPr="008A7309">
              <w:rPr>
                <w:rFonts w:ascii="Tahoma" w:hAnsi="Tahoma" w:cs="Tahoma"/>
                <w:sz w:val="20"/>
                <w:szCs w:val="20"/>
              </w:rPr>
              <w:t>Vlan</w:t>
            </w:r>
            <w:proofErr w:type="spellEnd"/>
            <w:r w:rsidRPr="008A7309">
              <w:rPr>
                <w:rFonts w:ascii="Tahoma" w:hAnsi="Tahoma" w:cs="Tahoma"/>
                <w:sz w:val="20"/>
                <w:szCs w:val="20"/>
              </w:rPr>
              <w:t xml:space="preserve"> Identifier </w:t>
            </w:r>
            <w:r w:rsidRPr="008A7309">
              <w:rPr>
                <w:rFonts w:ascii="Tahoma" w:hAnsi="Tahoma" w:cs="Tahoma"/>
                <w:sz w:val="20"/>
                <w:szCs w:val="20"/>
                <w:lang w:val="el-GR"/>
              </w:rPr>
              <w:t>ή</w:t>
            </w:r>
            <w:r w:rsidRPr="008A7309">
              <w:rPr>
                <w:rFonts w:ascii="Tahoma" w:hAnsi="Tahoma" w:cs="Tahoma"/>
                <w:sz w:val="20"/>
                <w:szCs w:val="20"/>
              </w:rPr>
              <w:t>/</w:t>
            </w:r>
            <w:r w:rsidRPr="008A7309">
              <w:rPr>
                <w:rFonts w:ascii="Tahoma" w:hAnsi="Tahoma" w:cs="Tahoma"/>
                <w:sz w:val="20"/>
                <w:szCs w:val="20"/>
                <w:lang w:val="el-GR"/>
              </w:rPr>
              <w:t>και</w:t>
            </w:r>
            <w:r w:rsidRPr="008A7309">
              <w:rPr>
                <w:rFonts w:ascii="Tahoma" w:hAnsi="Tahoma" w:cs="Tahoma"/>
                <w:sz w:val="20"/>
                <w:szCs w:val="20"/>
              </w:rPr>
              <w:t xml:space="preserve"> Port Identifier and DSLAM Identifier)</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Χρησιμοποιείται η τεχνική της ταυτοποίησης των </w:t>
            </w:r>
            <w:proofErr w:type="spellStart"/>
            <w:r w:rsidRPr="00AC6679">
              <w:rPr>
                <w:rFonts w:ascii="Tahoma" w:hAnsi="Tahoma" w:cs="Tahoma"/>
                <w:sz w:val="20"/>
                <w:szCs w:val="20"/>
                <w:lang w:val="el-GR"/>
              </w:rPr>
              <w:t>VLANs</w:t>
            </w:r>
            <w:proofErr w:type="spellEnd"/>
            <w:r w:rsidRPr="00AC6679">
              <w:rPr>
                <w:rFonts w:ascii="Tahoma" w:hAnsi="Tahoma" w:cs="Tahoma"/>
                <w:sz w:val="20"/>
                <w:szCs w:val="20"/>
                <w:lang w:val="el-GR"/>
              </w:rPr>
              <w:t xml:space="preserve">-VLAN </w:t>
            </w:r>
            <w:proofErr w:type="spellStart"/>
            <w:r w:rsidRPr="00AC6679">
              <w:rPr>
                <w:rFonts w:ascii="Tahoma" w:hAnsi="Tahoma" w:cs="Tahoma"/>
                <w:sz w:val="20"/>
                <w:szCs w:val="20"/>
                <w:lang w:val="el-GR"/>
              </w:rPr>
              <w:t>Identifier</w:t>
            </w:r>
            <w:proofErr w:type="spellEnd"/>
            <w:r w:rsidRPr="00AC6679">
              <w:rPr>
                <w:rFonts w:ascii="Tahoma" w:hAnsi="Tahoma" w:cs="Tahoma"/>
                <w:sz w:val="20"/>
                <w:szCs w:val="20"/>
                <w:lang w:val="el-GR"/>
              </w:rPr>
              <w:t xml:space="preserve"> με χρήση S-VLAN </w:t>
            </w:r>
            <w:proofErr w:type="spellStart"/>
            <w:r w:rsidRPr="00AC6679">
              <w:rPr>
                <w:rFonts w:ascii="Tahoma" w:hAnsi="Tahoma" w:cs="Tahoma"/>
                <w:sz w:val="20"/>
                <w:szCs w:val="20"/>
                <w:lang w:val="el-GR"/>
              </w:rPr>
              <w:t>id</w:t>
            </w:r>
            <w:proofErr w:type="spellEnd"/>
            <w:r w:rsidRPr="00AC6679">
              <w:rPr>
                <w:rFonts w:ascii="Tahoma" w:hAnsi="Tahoma" w:cs="Tahoma"/>
                <w:sz w:val="20"/>
                <w:szCs w:val="20"/>
                <w:lang w:val="el-GR"/>
              </w:rPr>
              <w:t xml:space="preserve">, C-VLAN </w:t>
            </w:r>
            <w:proofErr w:type="spellStart"/>
            <w:r w:rsidRPr="00AC6679">
              <w:rPr>
                <w:rFonts w:ascii="Tahoma" w:hAnsi="Tahoma" w:cs="Tahoma"/>
                <w:sz w:val="20"/>
                <w:szCs w:val="20"/>
                <w:lang w:val="el-GR"/>
              </w:rPr>
              <w:t>id</w:t>
            </w:r>
            <w:proofErr w:type="spellEnd"/>
            <w:r w:rsidRPr="00AC6679">
              <w:rPr>
                <w:rFonts w:ascii="Tahoma" w:hAnsi="Tahoma" w:cs="Tahoma"/>
                <w:sz w:val="20"/>
                <w:szCs w:val="20"/>
                <w:lang w:val="el-GR"/>
              </w:rPr>
              <w:t xml:space="preserve"> (Δικαιούχος) και Q-VLAN </w:t>
            </w:r>
            <w:proofErr w:type="spellStart"/>
            <w:r w:rsidRPr="00AC6679">
              <w:rPr>
                <w:rFonts w:ascii="Tahoma" w:hAnsi="Tahoma" w:cs="Tahoma"/>
                <w:sz w:val="20"/>
                <w:szCs w:val="20"/>
                <w:lang w:val="el-GR"/>
              </w:rPr>
              <w:t>id</w:t>
            </w:r>
            <w:proofErr w:type="spellEnd"/>
            <w:r w:rsidRPr="00AC6679">
              <w:rPr>
                <w:rFonts w:ascii="Tahoma" w:hAnsi="Tahoma" w:cs="Tahoma"/>
                <w:sz w:val="20"/>
                <w:szCs w:val="20"/>
                <w:lang w:val="el-GR"/>
              </w:rPr>
              <w:t xml:space="preserve"> (επιχειρηματικός πελάτης Δικαιούχου) καθώς επίσης </w:t>
            </w:r>
            <w:proofErr w:type="spellStart"/>
            <w:r w:rsidRPr="00AC6679">
              <w:rPr>
                <w:rFonts w:ascii="Tahoma" w:hAnsi="Tahoma" w:cs="Tahoma"/>
                <w:sz w:val="20"/>
                <w:szCs w:val="20"/>
                <w:lang w:val="el-GR"/>
              </w:rPr>
              <w:t>Multicast</w:t>
            </w:r>
            <w:proofErr w:type="spellEnd"/>
            <w:r w:rsidRPr="00AC6679">
              <w:rPr>
                <w:rFonts w:ascii="Tahoma" w:hAnsi="Tahoma" w:cs="Tahoma"/>
                <w:sz w:val="20"/>
                <w:szCs w:val="20"/>
                <w:lang w:val="el-GR"/>
              </w:rPr>
              <w:t xml:space="preserve"> VLAN.</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Βλ. Παράρτημα 4, παρ. 6. </w:t>
            </w:r>
          </w:p>
        </w:tc>
      </w:tr>
      <w:tr w:rsidR="00526361" w:rsidRPr="008A7309"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Οι Δικαιούχοι να μπορούν να εφαρμόζουν μέτρα ασφαλείας ώστε να διατηρούν την ακεραιότητα και τη διαθεσιμότητα των δικτύων και των υπηρεσιών τους.</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Οι Δικαιούχοι θα μπορούν να </w:t>
            </w:r>
            <w:proofErr w:type="spellStart"/>
            <w:r w:rsidRPr="00AC6679">
              <w:rPr>
                <w:rFonts w:ascii="Tahoma" w:hAnsi="Tahoma" w:cs="Tahoma"/>
                <w:sz w:val="20"/>
                <w:szCs w:val="20"/>
                <w:lang w:val="el-GR"/>
              </w:rPr>
              <w:t>ταυτοποιήσουν</w:t>
            </w:r>
            <w:proofErr w:type="spellEnd"/>
            <w:r w:rsidRPr="00AC6679">
              <w:rPr>
                <w:rFonts w:ascii="Tahoma" w:hAnsi="Tahoma" w:cs="Tahoma"/>
                <w:sz w:val="20"/>
                <w:szCs w:val="20"/>
                <w:lang w:val="el-GR"/>
              </w:rPr>
              <w:t xml:space="preserve"> τους πελάτες τους μέσω του </w:t>
            </w:r>
            <w:proofErr w:type="spellStart"/>
            <w:r w:rsidRPr="00AC6679">
              <w:rPr>
                <w:rFonts w:ascii="Tahoma" w:hAnsi="Tahoma" w:cs="Tahoma"/>
                <w:sz w:val="20"/>
                <w:szCs w:val="20"/>
                <w:lang w:val="el-GR"/>
              </w:rPr>
              <w:t>πρωτοκόλου</w:t>
            </w:r>
            <w:proofErr w:type="spellEnd"/>
            <w:r w:rsidRPr="00AC6679">
              <w:rPr>
                <w:rFonts w:ascii="Tahoma" w:hAnsi="Tahoma" w:cs="Tahoma"/>
                <w:sz w:val="20"/>
                <w:szCs w:val="20"/>
                <w:lang w:val="el-GR"/>
              </w:rPr>
              <w:t xml:space="preserve"> DHCP </w:t>
            </w:r>
            <w:proofErr w:type="spellStart"/>
            <w:r w:rsidRPr="00AC6679">
              <w:rPr>
                <w:rFonts w:ascii="Tahoma" w:hAnsi="Tahoma" w:cs="Tahoma"/>
                <w:sz w:val="20"/>
                <w:szCs w:val="20"/>
                <w:lang w:val="el-GR"/>
              </w:rPr>
              <w:t>option</w:t>
            </w:r>
            <w:proofErr w:type="spellEnd"/>
            <w:r w:rsidRPr="00AC6679">
              <w:rPr>
                <w:rFonts w:ascii="Tahoma" w:hAnsi="Tahoma" w:cs="Tahoma"/>
                <w:sz w:val="20"/>
                <w:szCs w:val="20"/>
                <w:lang w:val="el-GR"/>
              </w:rPr>
              <w:t xml:space="preserve"> 82 για </w:t>
            </w:r>
            <w:r w:rsidRPr="00AC6679">
              <w:rPr>
                <w:rFonts w:ascii="Tahoma" w:hAnsi="Tahoma" w:cs="Tahoma"/>
                <w:sz w:val="20"/>
                <w:szCs w:val="20"/>
              </w:rPr>
              <w:t>DHCP</w:t>
            </w:r>
            <w:r w:rsidRPr="00AC6679">
              <w:rPr>
                <w:rFonts w:ascii="Tahoma" w:hAnsi="Tahoma" w:cs="Tahoma"/>
                <w:sz w:val="20"/>
                <w:szCs w:val="20"/>
                <w:lang w:val="el-GR"/>
              </w:rPr>
              <w:t xml:space="preserve"> </w:t>
            </w:r>
            <w:r w:rsidRPr="00AC6679">
              <w:rPr>
                <w:rFonts w:ascii="Tahoma" w:hAnsi="Tahoma" w:cs="Tahoma"/>
                <w:sz w:val="20"/>
                <w:szCs w:val="20"/>
              </w:rPr>
              <w:t>Traffic</w:t>
            </w:r>
            <w:r w:rsidRPr="00AC6679">
              <w:rPr>
                <w:rFonts w:ascii="Tahoma" w:hAnsi="Tahoma" w:cs="Tahoma"/>
                <w:sz w:val="20"/>
                <w:szCs w:val="20"/>
                <w:lang w:val="el-GR"/>
              </w:rPr>
              <w:t xml:space="preserve"> και </w:t>
            </w:r>
            <w:r w:rsidRPr="00AC6679">
              <w:rPr>
                <w:rFonts w:ascii="Tahoma" w:hAnsi="Tahoma" w:cs="Tahoma"/>
                <w:sz w:val="20"/>
                <w:szCs w:val="20"/>
              </w:rPr>
              <w:t>PP</w:t>
            </w:r>
            <w:r w:rsidRPr="00AC6679">
              <w:rPr>
                <w:rFonts w:ascii="Tahoma" w:hAnsi="Tahoma" w:cs="Tahoma"/>
                <w:sz w:val="20"/>
                <w:szCs w:val="20"/>
                <w:lang w:val="el-GR"/>
              </w:rPr>
              <w:t>P</w:t>
            </w:r>
            <w:proofErr w:type="spellStart"/>
            <w:r w:rsidRPr="00AC6679">
              <w:rPr>
                <w:rFonts w:ascii="Tahoma" w:hAnsi="Tahoma" w:cs="Tahoma"/>
                <w:sz w:val="20"/>
                <w:szCs w:val="20"/>
              </w:rPr>
              <w:t>oE</w:t>
            </w:r>
            <w:proofErr w:type="spellEnd"/>
            <w:r w:rsidRPr="00AC6679">
              <w:rPr>
                <w:rFonts w:ascii="Tahoma" w:hAnsi="Tahoma" w:cs="Tahoma"/>
                <w:sz w:val="20"/>
                <w:szCs w:val="20"/>
                <w:lang w:val="el-GR"/>
              </w:rPr>
              <w:t>-</w:t>
            </w:r>
            <w:r w:rsidRPr="00AC6679">
              <w:rPr>
                <w:rFonts w:ascii="Tahoma" w:hAnsi="Tahoma" w:cs="Tahoma"/>
                <w:sz w:val="20"/>
                <w:szCs w:val="20"/>
              </w:rPr>
              <w:t>intermediate</w:t>
            </w:r>
            <w:r w:rsidRPr="00AC6679">
              <w:rPr>
                <w:rFonts w:ascii="Tahoma" w:hAnsi="Tahoma" w:cs="Tahoma"/>
                <w:sz w:val="20"/>
                <w:szCs w:val="20"/>
                <w:lang w:val="el-GR"/>
              </w:rPr>
              <w:t xml:space="preserve"> </w:t>
            </w:r>
            <w:r w:rsidRPr="00AC6679">
              <w:rPr>
                <w:rFonts w:ascii="Tahoma" w:hAnsi="Tahoma" w:cs="Tahoma"/>
                <w:sz w:val="20"/>
                <w:szCs w:val="20"/>
              </w:rPr>
              <w:t>Agent</w:t>
            </w:r>
            <w:r w:rsidRPr="00AC6679">
              <w:rPr>
                <w:rFonts w:ascii="Tahoma" w:hAnsi="Tahoma" w:cs="Tahoma"/>
                <w:sz w:val="20"/>
                <w:szCs w:val="20"/>
                <w:lang w:val="el-GR"/>
              </w:rPr>
              <w:t xml:space="preserve"> για </w:t>
            </w:r>
            <w:proofErr w:type="spellStart"/>
            <w:r w:rsidRPr="00AC6679">
              <w:rPr>
                <w:rFonts w:ascii="Tahoma" w:hAnsi="Tahoma" w:cs="Tahoma"/>
                <w:sz w:val="20"/>
                <w:szCs w:val="20"/>
              </w:rPr>
              <w:t>PPPoE</w:t>
            </w:r>
            <w:proofErr w:type="spellEnd"/>
            <w:r w:rsidRPr="00AC6679">
              <w:rPr>
                <w:rFonts w:ascii="Tahoma" w:hAnsi="Tahoma" w:cs="Tahoma"/>
                <w:sz w:val="20"/>
                <w:szCs w:val="20"/>
                <w:lang w:val="el-GR"/>
              </w:rPr>
              <w:t xml:space="preserve"> </w:t>
            </w:r>
            <w:r w:rsidRPr="00AC6679">
              <w:rPr>
                <w:rFonts w:ascii="Tahoma" w:hAnsi="Tahoma" w:cs="Tahoma"/>
                <w:sz w:val="20"/>
                <w:szCs w:val="20"/>
              </w:rPr>
              <w:t>traffic</w:t>
            </w:r>
            <w:r w:rsidRPr="00AC6679">
              <w:rPr>
                <w:rFonts w:ascii="Tahoma" w:hAnsi="Tahoma" w:cs="Tahoma"/>
                <w:sz w:val="20"/>
                <w:szCs w:val="20"/>
                <w:lang w:val="el-GR"/>
              </w:rPr>
              <w:t xml:space="preserve"> λαμβάνοντας το </w:t>
            </w:r>
            <w:proofErr w:type="spellStart"/>
            <w:r w:rsidRPr="00AC6679">
              <w:rPr>
                <w:rFonts w:ascii="Tahoma" w:hAnsi="Tahoma" w:cs="Tahoma"/>
                <w:sz w:val="20"/>
                <w:szCs w:val="20"/>
                <w:lang w:val="el-GR"/>
              </w:rPr>
              <w:t>Circuit</w:t>
            </w:r>
            <w:proofErr w:type="spellEnd"/>
            <w:r w:rsidRPr="00AC6679">
              <w:rPr>
                <w:rFonts w:ascii="Tahoma" w:hAnsi="Tahoma" w:cs="Tahoma"/>
                <w:sz w:val="20"/>
                <w:szCs w:val="20"/>
                <w:lang w:val="el-GR"/>
              </w:rPr>
              <w:t xml:space="preserve"> </w:t>
            </w:r>
            <w:proofErr w:type="spellStart"/>
            <w:r w:rsidRPr="00AC6679">
              <w:rPr>
                <w:rFonts w:ascii="Tahoma" w:hAnsi="Tahoma" w:cs="Tahoma"/>
                <w:sz w:val="20"/>
                <w:szCs w:val="20"/>
                <w:lang w:val="el-GR"/>
              </w:rPr>
              <w:t>Identifier</w:t>
            </w:r>
            <w:proofErr w:type="spellEnd"/>
            <w:r w:rsidRPr="00AC6679">
              <w:rPr>
                <w:rFonts w:ascii="Tahoma" w:hAnsi="Tahoma" w:cs="Tahoma"/>
                <w:sz w:val="20"/>
                <w:szCs w:val="20"/>
                <w:lang w:val="el-GR"/>
              </w:rPr>
              <w:t xml:space="preserve"> </w:t>
            </w:r>
            <w:r w:rsidRPr="00AC6679">
              <w:rPr>
                <w:rFonts w:ascii="Tahoma" w:hAnsi="Tahoma" w:cs="Tahoma"/>
                <w:sz w:val="20"/>
                <w:szCs w:val="20"/>
              </w:rPr>
              <w:t>and</w:t>
            </w:r>
            <w:r w:rsidRPr="00AC6679">
              <w:rPr>
                <w:rFonts w:ascii="Tahoma" w:hAnsi="Tahoma" w:cs="Tahoma"/>
                <w:sz w:val="20"/>
                <w:szCs w:val="20"/>
                <w:lang w:val="el-GR"/>
              </w:rPr>
              <w:t>/</w:t>
            </w:r>
            <w:r w:rsidRPr="00AC6679">
              <w:rPr>
                <w:rFonts w:ascii="Tahoma" w:hAnsi="Tahoma" w:cs="Tahoma"/>
                <w:sz w:val="20"/>
                <w:szCs w:val="20"/>
              </w:rPr>
              <w:t>or</w:t>
            </w:r>
            <w:r w:rsidRPr="00AC6679">
              <w:rPr>
                <w:rFonts w:ascii="Tahoma" w:hAnsi="Tahoma" w:cs="Tahoma"/>
                <w:sz w:val="20"/>
                <w:szCs w:val="20"/>
                <w:lang w:val="el-GR"/>
              </w:rPr>
              <w:t xml:space="preserve"> </w:t>
            </w:r>
            <w:r w:rsidRPr="00AC6679">
              <w:rPr>
                <w:rFonts w:ascii="Tahoma" w:hAnsi="Tahoma" w:cs="Tahoma"/>
                <w:sz w:val="20"/>
                <w:szCs w:val="20"/>
              </w:rPr>
              <w:t>Customer</w:t>
            </w:r>
            <w:r w:rsidRPr="00AC6679">
              <w:rPr>
                <w:rFonts w:ascii="Tahoma" w:hAnsi="Tahoma" w:cs="Tahoma"/>
                <w:sz w:val="20"/>
                <w:szCs w:val="20"/>
                <w:lang w:val="el-GR"/>
              </w:rPr>
              <w:t xml:space="preserve"> </w:t>
            </w:r>
            <w:r w:rsidRPr="00AC6679">
              <w:rPr>
                <w:rFonts w:ascii="Tahoma" w:hAnsi="Tahoma" w:cs="Tahoma"/>
                <w:sz w:val="20"/>
                <w:szCs w:val="20"/>
              </w:rPr>
              <w:t>Identifier</w:t>
            </w:r>
            <w:r w:rsidRPr="00AC6679">
              <w:rPr>
                <w:rFonts w:ascii="Tahoma" w:hAnsi="Tahoma" w:cs="Tahoma"/>
                <w:sz w:val="20"/>
                <w:szCs w:val="20"/>
                <w:lang w:val="el-GR"/>
              </w:rPr>
              <w:t xml:space="preserve"> βάσει των RFC 3315, </w:t>
            </w:r>
            <w:r w:rsidRPr="00AC6679">
              <w:rPr>
                <w:rFonts w:ascii="Tahoma" w:hAnsi="Tahoma" w:cs="Tahoma"/>
                <w:sz w:val="20"/>
                <w:szCs w:val="20"/>
              </w:rPr>
              <w:t>RFC</w:t>
            </w:r>
            <w:r w:rsidRPr="00AC6679">
              <w:rPr>
                <w:rFonts w:ascii="Tahoma" w:hAnsi="Tahoma" w:cs="Tahoma"/>
                <w:sz w:val="20"/>
                <w:szCs w:val="20"/>
                <w:lang w:val="el-GR"/>
              </w:rPr>
              <w:t xml:space="preserve"> 2131, </w:t>
            </w:r>
            <w:r w:rsidRPr="00AC6679">
              <w:rPr>
                <w:rFonts w:ascii="Tahoma" w:hAnsi="Tahoma" w:cs="Tahoma"/>
                <w:sz w:val="20"/>
                <w:szCs w:val="20"/>
              </w:rPr>
              <w:t>RFC</w:t>
            </w:r>
            <w:r w:rsidRPr="00AC6679">
              <w:rPr>
                <w:rFonts w:ascii="Tahoma" w:hAnsi="Tahoma" w:cs="Tahoma"/>
                <w:sz w:val="20"/>
                <w:szCs w:val="20"/>
                <w:lang w:val="el-GR"/>
              </w:rPr>
              <w:t xml:space="preserve"> 2516.</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lastRenderedPageBreak/>
              <w:t>Η ΑΤΗΚ  προσφέρει επίσης την  Υπηρεσία Ομάδα Συνάθροισης Συνδέσμων (</w:t>
            </w:r>
            <w:proofErr w:type="spellStart"/>
            <w:r w:rsidRPr="00AC6679">
              <w:rPr>
                <w:rFonts w:ascii="Tahoma" w:hAnsi="Tahoma" w:cs="Tahoma"/>
                <w:sz w:val="20"/>
                <w:szCs w:val="20"/>
                <w:lang w:val="el-GR"/>
              </w:rPr>
              <w:t>Link</w:t>
            </w:r>
            <w:proofErr w:type="spellEnd"/>
            <w:r w:rsidRPr="00AC6679">
              <w:rPr>
                <w:rFonts w:ascii="Tahoma" w:hAnsi="Tahoma" w:cs="Tahoma"/>
                <w:sz w:val="20"/>
                <w:szCs w:val="20"/>
                <w:lang w:val="el-GR"/>
              </w:rPr>
              <w:t xml:space="preserve"> </w:t>
            </w:r>
            <w:proofErr w:type="spellStart"/>
            <w:r w:rsidRPr="00AC6679">
              <w:rPr>
                <w:rFonts w:ascii="Tahoma" w:hAnsi="Tahoma" w:cs="Tahoma"/>
                <w:sz w:val="20"/>
                <w:szCs w:val="20"/>
                <w:lang w:val="el-GR"/>
              </w:rPr>
              <w:t>Aggregation</w:t>
            </w:r>
            <w:proofErr w:type="spellEnd"/>
            <w:r w:rsidRPr="00AC6679">
              <w:rPr>
                <w:rFonts w:ascii="Tahoma" w:hAnsi="Tahoma" w:cs="Tahoma"/>
                <w:sz w:val="20"/>
                <w:szCs w:val="20"/>
                <w:lang w:val="el-GR"/>
              </w:rPr>
              <w:t xml:space="preserve"> </w:t>
            </w:r>
            <w:proofErr w:type="spellStart"/>
            <w:r w:rsidRPr="00AC6679">
              <w:rPr>
                <w:rFonts w:ascii="Tahoma" w:hAnsi="Tahoma" w:cs="Tahoma"/>
                <w:sz w:val="20"/>
                <w:szCs w:val="20"/>
                <w:lang w:val="el-GR"/>
              </w:rPr>
              <w:t>Group</w:t>
            </w:r>
            <w:proofErr w:type="spellEnd"/>
            <w:r w:rsidRPr="00AC6679">
              <w:rPr>
                <w:rFonts w:ascii="Tahoma" w:hAnsi="Tahoma" w:cs="Tahoma"/>
                <w:sz w:val="20"/>
                <w:szCs w:val="20"/>
                <w:lang w:val="el-GR"/>
              </w:rPr>
              <w:t xml:space="preserve">) στους Δικαιούχους  με στόχο τη βελτίωση της απόδοσης και την παροχή γρήγορης και διαφανούς ανάκτησης σε περίπτωση αποτυχίας μιας από τις μεμονωμένες Οπτικές Προσβάσεις </w:t>
            </w:r>
            <w:proofErr w:type="spellStart"/>
            <w:r w:rsidRPr="00AC6679">
              <w:rPr>
                <w:rFonts w:ascii="Tahoma" w:hAnsi="Tahoma" w:cs="Tahoma"/>
                <w:sz w:val="20"/>
                <w:szCs w:val="20"/>
                <w:lang w:val="el-GR"/>
              </w:rPr>
              <w:t>Ethernet</w:t>
            </w:r>
            <w:proofErr w:type="spellEnd"/>
            <w:r w:rsidRPr="00AC6679">
              <w:rPr>
                <w:rFonts w:ascii="Tahoma" w:hAnsi="Tahoma" w:cs="Tahoma"/>
                <w:sz w:val="20"/>
                <w:szCs w:val="20"/>
                <w:lang w:val="el-GR"/>
              </w:rPr>
              <w:t xml:space="preserve"> Διασύνδεσης.  Περιγραφή της υπηρεσίας παρουσιάζεται στο Παράρτημα 1, παρ. 1.2.2.1.1.</w:t>
            </w:r>
          </w:p>
        </w:tc>
      </w:tr>
      <w:tr w:rsidR="00526361" w:rsidRPr="000B283D"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Οι Δικαιούχοι δύνανται να προσφέρουν υπηρεσίες </w:t>
            </w:r>
            <w:proofErr w:type="spellStart"/>
            <w:r w:rsidRPr="008A7309">
              <w:rPr>
                <w:rFonts w:ascii="Tahoma" w:hAnsi="Tahoma" w:cs="Tahoma"/>
                <w:sz w:val="20"/>
                <w:szCs w:val="20"/>
                <w:lang w:val="el-GR"/>
              </w:rPr>
              <w:t>Video</w:t>
            </w:r>
            <w:proofErr w:type="spellEnd"/>
            <w:r w:rsidRPr="008A7309">
              <w:rPr>
                <w:rFonts w:ascii="Tahoma" w:hAnsi="Tahoma" w:cs="Tahoma"/>
                <w:sz w:val="20"/>
                <w:szCs w:val="20"/>
                <w:lang w:val="el-GR"/>
              </w:rPr>
              <w:t xml:space="preserve"> (</w:t>
            </w:r>
            <w:proofErr w:type="spellStart"/>
            <w:r w:rsidRPr="008A7309">
              <w:rPr>
                <w:rFonts w:ascii="Tahoma" w:hAnsi="Tahoma" w:cs="Tahoma"/>
                <w:sz w:val="20"/>
                <w:szCs w:val="20"/>
                <w:lang w:val="el-GR"/>
              </w:rPr>
              <w:t>Multicast</w:t>
            </w:r>
            <w:proofErr w:type="spellEnd"/>
            <w:r w:rsidRPr="008A7309">
              <w:rPr>
                <w:rFonts w:ascii="Tahoma" w:hAnsi="Tahoma" w:cs="Tahoma"/>
                <w:sz w:val="20"/>
                <w:szCs w:val="20"/>
                <w:lang w:val="el-GR"/>
              </w:rPr>
              <w:t>).</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 xml:space="preserve">Η ΑΤΗΚ  προσφέρει το προϊόν </w:t>
            </w:r>
            <w:r w:rsidRPr="00AC6679">
              <w:rPr>
                <w:rFonts w:ascii="Tahoma" w:hAnsi="Tahoma" w:cs="Tahoma"/>
                <w:sz w:val="20"/>
                <w:szCs w:val="20"/>
                <w:lang w:val="en-US"/>
              </w:rPr>
              <w:t>Multicast</w:t>
            </w:r>
            <w:r w:rsidRPr="00AC6679">
              <w:rPr>
                <w:rFonts w:ascii="Tahoma" w:hAnsi="Tahoma" w:cs="Tahoma"/>
                <w:sz w:val="20"/>
                <w:szCs w:val="20"/>
                <w:lang w:val="el-GR"/>
              </w:rPr>
              <w:t xml:space="preserve"> </w:t>
            </w:r>
            <w:r w:rsidRPr="00AC6679">
              <w:rPr>
                <w:rFonts w:ascii="Tahoma" w:hAnsi="Tahoma" w:cs="Tahoma"/>
                <w:sz w:val="20"/>
                <w:szCs w:val="20"/>
                <w:lang w:val="en-US"/>
              </w:rPr>
              <w:t>Injection</w:t>
            </w:r>
            <w:r w:rsidRPr="00AC6679">
              <w:rPr>
                <w:rFonts w:ascii="Tahoma" w:hAnsi="Tahoma" w:cs="Tahoma"/>
                <w:sz w:val="20"/>
                <w:szCs w:val="20"/>
                <w:lang w:val="el-GR"/>
              </w:rPr>
              <w:t xml:space="preserve"> </w:t>
            </w:r>
            <w:r w:rsidRPr="00AC6679">
              <w:rPr>
                <w:rFonts w:ascii="Tahoma" w:hAnsi="Tahoma" w:cs="Tahoma"/>
                <w:sz w:val="20"/>
                <w:szCs w:val="20"/>
                <w:lang w:val="en-US"/>
              </w:rPr>
              <w:t>Point</w:t>
            </w:r>
            <w:r w:rsidRPr="00AC6679">
              <w:rPr>
                <w:rFonts w:ascii="Tahoma" w:hAnsi="Tahoma" w:cs="Tahoma"/>
                <w:sz w:val="20"/>
                <w:szCs w:val="20"/>
                <w:lang w:val="el-GR"/>
              </w:rPr>
              <w:t xml:space="preserve"> με το οποίο της δίδεται η δυνατότητα να προσφέρει υπηρεσίες </w:t>
            </w:r>
            <w:r w:rsidRPr="00AC6679">
              <w:rPr>
                <w:rFonts w:ascii="Tahoma" w:hAnsi="Tahoma" w:cs="Tahoma"/>
                <w:sz w:val="20"/>
                <w:szCs w:val="20"/>
                <w:lang w:val="en-US"/>
              </w:rPr>
              <w:t>multicast</w:t>
            </w:r>
            <w:r w:rsidRPr="00AC6679">
              <w:rPr>
                <w:rFonts w:ascii="Tahoma" w:hAnsi="Tahoma" w:cs="Tahoma"/>
                <w:sz w:val="20"/>
                <w:szCs w:val="20"/>
                <w:lang w:val="el-GR"/>
              </w:rPr>
              <w:t>. Περιγραφή του προϊόντος παρουσιάζεται στο Παράρτημα 1 , παράγραφο 1.2.2.3 και η τεχνική υλοποίηση του στο Παράρτημα 4.</w:t>
            </w:r>
          </w:p>
          <w:p w:rsidR="00526361" w:rsidRPr="00AC6679" w:rsidRDefault="00526361" w:rsidP="008A7309">
            <w:pPr>
              <w:spacing w:after="0" w:line="276" w:lineRule="auto"/>
              <w:jc w:val="both"/>
              <w:rPr>
                <w:rFonts w:ascii="Tahoma" w:hAnsi="Tahoma" w:cs="Tahoma"/>
                <w:sz w:val="20"/>
                <w:szCs w:val="20"/>
                <w:lang w:val="el-GR"/>
              </w:rPr>
            </w:pPr>
          </w:p>
        </w:tc>
      </w:tr>
      <w:tr w:rsidR="00526361" w:rsidRPr="000B283D" w:rsidTr="00442BE9">
        <w:tc>
          <w:tcPr>
            <w:tcW w:w="3536" w:type="dxa"/>
          </w:tcPr>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Οι Δικαιούχοι έχουν την δυνατότητα εντοπισμού και Διαχείρισης βλαβών.</w:t>
            </w:r>
          </w:p>
        </w:tc>
        <w:tc>
          <w:tcPr>
            <w:tcW w:w="4823" w:type="dxa"/>
          </w:tcPr>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Βλ. Παράρτημα 5- παρ. 6.1.4</w:t>
            </w:r>
          </w:p>
          <w:p w:rsidR="00526361" w:rsidRPr="00AC6679" w:rsidRDefault="00526361" w:rsidP="008A7309">
            <w:pPr>
              <w:spacing w:after="0" w:line="276" w:lineRule="auto"/>
              <w:jc w:val="both"/>
              <w:rPr>
                <w:rFonts w:ascii="Tahoma" w:hAnsi="Tahoma" w:cs="Tahoma"/>
                <w:sz w:val="20"/>
                <w:szCs w:val="20"/>
                <w:lang w:val="el-GR"/>
              </w:rPr>
            </w:pPr>
          </w:p>
          <w:p w:rsidR="00526361" w:rsidRPr="00AC6679" w:rsidRDefault="00526361" w:rsidP="008A7309">
            <w:pPr>
              <w:spacing w:after="0" w:line="276" w:lineRule="auto"/>
              <w:jc w:val="both"/>
              <w:rPr>
                <w:rFonts w:ascii="Tahoma" w:hAnsi="Tahoma" w:cs="Tahoma"/>
                <w:sz w:val="20"/>
                <w:szCs w:val="20"/>
                <w:lang w:val="el-GR"/>
              </w:rPr>
            </w:pPr>
            <w:r w:rsidRPr="00AC6679">
              <w:rPr>
                <w:rFonts w:ascii="Tahoma" w:hAnsi="Tahoma" w:cs="Tahoma"/>
                <w:sz w:val="20"/>
                <w:szCs w:val="20"/>
                <w:lang w:val="el-GR"/>
              </w:rPr>
              <w:t>Τα συστήματα πληροφορικής της ΑΤΗΚ παρέχουν την δυνατότητα για έλεγχο της διαθεσιμότητας προϊόντων εικονικής πρόσβασης σε σταθερή θέση καθώς και στατιστικά γραμμής και φυσικά λειτουργικά χαρακτηριστικά της σύνδεσης μέσω του ΟΝΤ.</w:t>
            </w:r>
          </w:p>
        </w:tc>
      </w:tr>
    </w:tbl>
    <w:p w:rsidR="00526361" w:rsidRPr="008A7309" w:rsidRDefault="00526361" w:rsidP="008A7309">
      <w:pPr>
        <w:pStyle w:val="CM3"/>
        <w:spacing w:line="276" w:lineRule="auto"/>
        <w:jc w:val="both"/>
        <w:rPr>
          <w:rFonts w:ascii="Tahoma" w:eastAsia="Times New Roman" w:hAnsi="Tahoma" w:cs="Tahoma"/>
          <w:sz w:val="20"/>
          <w:szCs w:val="20"/>
          <w:lang w:val="el-GR"/>
        </w:rPr>
      </w:pPr>
    </w:p>
    <w:p w:rsidR="00526361" w:rsidRPr="008A7309" w:rsidRDefault="00526361" w:rsidP="008A7309">
      <w:pPr>
        <w:pStyle w:val="Default"/>
        <w:spacing w:line="276" w:lineRule="auto"/>
        <w:jc w:val="both"/>
        <w:rPr>
          <w:rFonts w:ascii="Tahoma" w:hAnsi="Tahoma" w:cs="Tahoma"/>
          <w:sz w:val="20"/>
          <w:szCs w:val="20"/>
          <w:lang w:val="el-GR"/>
        </w:rPr>
      </w:pPr>
    </w:p>
    <w:p w:rsidR="00526361" w:rsidRPr="008A7309" w:rsidRDefault="00526361" w:rsidP="008A7309">
      <w:pPr>
        <w:spacing w:after="0" w:line="276" w:lineRule="auto"/>
        <w:jc w:val="both"/>
        <w:rPr>
          <w:rFonts w:ascii="Tahoma" w:hAnsi="Tahoma" w:cs="Tahoma"/>
          <w:color w:val="000000"/>
          <w:sz w:val="20"/>
          <w:szCs w:val="20"/>
          <w:lang w:val="el-GR"/>
        </w:rPr>
      </w:pPr>
      <w:r w:rsidRPr="008A7309">
        <w:rPr>
          <w:rFonts w:ascii="Tahoma" w:hAnsi="Tahoma" w:cs="Tahoma"/>
          <w:color w:val="000000"/>
          <w:sz w:val="20"/>
          <w:szCs w:val="20"/>
          <w:lang w:val="el-GR"/>
        </w:rPr>
        <w:t xml:space="preserve">Κατά την εκτίμηση της τεχνικής </w:t>
      </w:r>
      <w:proofErr w:type="spellStart"/>
      <w:r w:rsidRPr="008A7309">
        <w:rPr>
          <w:rFonts w:ascii="Tahoma" w:hAnsi="Tahoma" w:cs="Tahoma"/>
          <w:color w:val="000000"/>
          <w:sz w:val="20"/>
          <w:szCs w:val="20"/>
          <w:lang w:val="el-GR"/>
        </w:rPr>
        <w:t>αναπαραγωγιμότητας</w:t>
      </w:r>
      <w:proofErr w:type="spellEnd"/>
      <w:r w:rsidRPr="008A7309">
        <w:rPr>
          <w:rFonts w:ascii="Tahoma" w:hAnsi="Tahoma" w:cs="Tahoma"/>
          <w:color w:val="000000"/>
          <w:sz w:val="20"/>
          <w:szCs w:val="20"/>
          <w:lang w:val="el-GR"/>
        </w:rPr>
        <w:t xml:space="preserve"> της προσφοράς λιανικής του φορέα εκμετάλλευσης με ΣΙΑ, η Ε</w:t>
      </w:r>
      <w:r w:rsidR="00F9147D">
        <w:rPr>
          <w:rFonts w:ascii="Tahoma" w:hAnsi="Tahoma" w:cs="Tahoma"/>
          <w:color w:val="000000"/>
          <w:sz w:val="20"/>
          <w:szCs w:val="20"/>
          <w:lang w:val="el-GR"/>
        </w:rPr>
        <w:t xml:space="preserve">θνική </w:t>
      </w:r>
      <w:r w:rsidRPr="008A7309">
        <w:rPr>
          <w:rFonts w:ascii="Tahoma" w:hAnsi="Tahoma" w:cs="Tahoma"/>
          <w:color w:val="000000"/>
          <w:sz w:val="20"/>
          <w:szCs w:val="20"/>
          <w:lang w:val="el-GR"/>
        </w:rPr>
        <w:t>Ρ</w:t>
      </w:r>
      <w:r w:rsidR="00F9147D">
        <w:rPr>
          <w:rFonts w:ascii="Tahoma" w:hAnsi="Tahoma" w:cs="Tahoma"/>
          <w:color w:val="000000"/>
          <w:sz w:val="20"/>
          <w:szCs w:val="20"/>
          <w:lang w:val="el-GR"/>
        </w:rPr>
        <w:t xml:space="preserve">υθμιστική </w:t>
      </w:r>
      <w:r w:rsidRPr="008A7309">
        <w:rPr>
          <w:rFonts w:ascii="Tahoma" w:hAnsi="Tahoma" w:cs="Tahoma"/>
          <w:color w:val="000000"/>
          <w:sz w:val="20"/>
          <w:szCs w:val="20"/>
          <w:lang w:val="el-GR"/>
        </w:rPr>
        <w:t>Α</w:t>
      </w:r>
      <w:r w:rsidR="00F9147D">
        <w:rPr>
          <w:rFonts w:ascii="Tahoma" w:hAnsi="Tahoma" w:cs="Tahoma"/>
          <w:color w:val="000000"/>
          <w:sz w:val="20"/>
          <w:szCs w:val="20"/>
          <w:lang w:val="el-GR"/>
        </w:rPr>
        <w:t>ρχή</w:t>
      </w:r>
      <w:r w:rsidRPr="008A7309">
        <w:rPr>
          <w:rFonts w:ascii="Tahoma" w:hAnsi="Tahoma" w:cs="Tahoma"/>
          <w:color w:val="000000"/>
          <w:sz w:val="20"/>
          <w:szCs w:val="20"/>
          <w:lang w:val="el-GR"/>
        </w:rPr>
        <w:t xml:space="preserve"> πρέπει να λαμβάνει υπόψη </w:t>
      </w:r>
      <w:proofErr w:type="spellStart"/>
      <w:r w:rsidRPr="008A7309">
        <w:rPr>
          <w:rFonts w:ascii="Tahoma" w:hAnsi="Tahoma" w:cs="Tahoma"/>
          <w:color w:val="000000"/>
          <w:sz w:val="20"/>
          <w:szCs w:val="20"/>
        </w:rPr>
        <w:t>i</w:t>
      </w:r>
      <w:proofErr w:type="spellEnd"/>
      <w:r w:rsidRPr="008A7309">
        <w:rPr>
          <w:rFonts w:ascii="Tahoma" w:hAnsi="Tahoma" w:cs="Tahoma"/>
          <w:color w:val="000000"/>
          <w:sz w:val="20"/>
          <w:szCs w:val="20"/>
          <w:lang w:val="el-GR"/>
        </w:rPr>
        <w:t>) κατά πόσον η/οι αντίστοιχη/-</w:t>
      </w:r>
      <w:proofErr w:type="spellStart"/>
      <w:r w:rsidRPr="008A7309">
        <w:rPr>
          <w:rFonts w:ascii="Tahoma" w:hAnsi="Tahoma" w:cs="Tahoma"/>
          <w:color w:val="000000"/>
          <w:sz w:val="20"/>
          <w:szCs w:val="20"/>
          <w:lang w:val="el-GR"/>
        </w:rPr>
        <w:t>ες</w:t>
      </w:r>
      <w:proofErr w:type="spellEnd"/>
      <w:r w:rsidRPr="008A7309">
        <w:rPr>
          <w:rFonts w:ascii="Tahoma" w:hAnsi="Tahoma" w:cs="Tahoma"/>
          <w:color w:val="000000"/>
          <w:sz w:val="20"/>
          <w:szCs w:val="20"/>
          <w:lang w:val="el-GR"/>
        </w:rPr>
        <w:t xml:space="preserve"> εισροή/-</w:t>
      </w:r>
      <w:proofErr w:type="spellStart"/>
      <w:r w:rsidRPr="008A7309">
        <w:rPr>
          <w:rFonts w:ascii="Tahoma" w:hAnsi="Tahoma" w:cs="Tahoma"/>
          <w:color w:val="000000"/>
          <w:sz w:val="20"/>
          <w:szCs w:val="20"/>
          <w:lang w:val="el-GR"/>
        </w:rPr>
        <w:t>ές</w:t>
      </w:r>
      <w:proofErr w:type="spellEnd"/>
      <w:r w:rsidRPr="008A7309">
        <w:rPr>
          <w:rFonts w:ascii="Tahoma" w:hAnsi="Tahoma" w:cs="Tahoma"/>
          <w:color w:val="000000"/>
          <w:sz w:val="20"/>
          <w:szCs w:val="20"/>
          <w:lang w:val="el-GR"/>
        </w:rPr>
        <w:t xml:space="preserve"> χονδρικής για παραγγελία, παράδοση και επισκευή που είναι απαραίτητες ώστε ένας αποτελεσματικός φορέας εκμετάλλευσης να αναπτύξει ή να προσαρμόσει τα οικεία συστήματα και διαδικασίες προκειμένου να παρέχει ανταγωνιστικές </w:t>
      </w:r>
      <w:r w:rsidR="00C41EEF">
        <w:rPr>
          <w:rFonts w:ascii="Tahoma" w:hAnsi="Tahoma" w:cs="Tahoma"/>
          <w:color w:val="000000"/>
          <w:sz w:val="20"/>
          <w:szCs w:val="20"/>
          <w:lang w:val="el-GR"/>
        </w:rPr>
        <w:t xml:space="preserve">(αντίστοιχες) </w:t>
      </w:r>
      <w:r w:rsidRPr="008A7309">
        <w:rPr>
          <w:rFonts w:ascii="Tahoma" w:hAnsi="Tahoma" w:cs="Tahoma"/>
          <w:color w:val="000000"/>
          <w:sz w:val="20"/>
          <w:szCs w:val="20"/>
          <w:lang w:val="el-GR"/>
        </w:rPr>
        <w:t xml:space="preserve">υπηρεσίες λιανικής, καθίστανται διαθέσιμες σε εύλογο διάστημα προτού ο φορέας εκμετάλλευσης με ΣΙΑ ή το δικό του </w:t>
      </w:r>
      <w:proofErr w:type="spellStart"/>
      <w:r w:rsidRPr="008A7309">
        <w:rPr>
          <w:rFonts w:ascii="Tahoma" w:hAnsi="Tahoma" w:cs="Tahoma"/>
          <w:color w:val="000000"/>
          <w:sz w:val="20"/>
          <w:szCs w:val="20"/>
          <w:lang w:val="el-GR"/>
        </w:rPr>
        <w:t>κατάντη</w:t>
      </w:r>
      <w:proofErr w:type="spellEnd"/>
      <w:r w:rsidRPr="008A7309">
        <w:rPr>
          <w:rFonts w:ascii="Tahoma" w:hAnsi="Tahoma" w:cs="Tahoma"/>
          <w:color w:val="000000"/>
          <w:sz w:val="20"/>
          <w:szCs w:val="20"/>
          <w:lang w:val="el-GR"/>
        </w:rPr>
        <w:t xml:space="preserve"> σκέλος λιανικής αρχίσει τη διάθεση της.</w:t>
      </w:r>
    </w:p>
    <w:p w:rsidR="00526361" w:rsidRPr="008A7309" w:rsidRDefault="00526361" w:rsidP="008A7309">
      <w:pPr>
        <w:spacing w:after="0" w:line="276" w:lineRule="auto"/>
        <w:jc w:val="both"/>
        <w:rPr>
          <w:rFonts w:ascii="Tahoma" w:hAnsi="Tahoma" w:cs="Tahoma"/>
          <w:color w:val="000000"/>
          <w:sz w:val="20"/>
          <w:szCs w:val="20"/>
          <w:lang w:val="el-GR"/>
        </w:rPr>
      </w:pPr>
    </w:p>
    <w:p w:rsidR="00526361" w:rsidRPr="008A7309" w:rsidRDefault="00526361" w:rsidP="008A7309">
      <w:pPr>
        <w:autoSpaceDE w:val="0"/>
        <w:autoSpaceDN w:val="0"/>
        <w:adjustRightInd w:val="0"/>
        <w:spacing w:after="0" w:line="276" w:lineRule="auto"/>
        <w:jc w:val="both"/>
        <w:rPr>
          <w:rFonts w:ascii="Tahoma" w:hAnsi="Tahoma" w:cs="Tahoma"/>
          <w:sz w:val="20"/>
          <w:szCs w:val="20"/>
          <w:lang w:val="el-GR"/>
        </w:rPr>
      </w:pPr>
      <w:r w:rsidRPr="008A7309">
        <w:rPr>
          <w:rFonts w:ascii="Tahoma" w:hAnsi="Tahoma" w:cs="Tahoma"/>
          <w:sz w:val="20"/>
          <w:szCs w:val="20"/>
          <w:lang w:val="el-GR"/>
        </w:rPr>
        <w:t>Σύμφωνα με την Απόφαση 91/2017</w:t>
      </w:r>
      <w:r w:rsidR="007B4726">
        <w:rPr>
          <w:rFonts w:ascii="Tahoma" w:hAnsi="Tahoma" w:cs="Tahoma"/>
          <w:sz w:val="20"/>
          <w:szCs w:val="20"/>
          <w:lang w:val="el-GR"/>
        </w:rPr>
        <w:t>,</w:t>
      </w:r>
      <w:r w:rsidRPr="008A7309">
        <w:rPr>
          <w:rFonts w:ascii="Tahoma" w:hAnsi="Tahoma" w:cs="Tahoma"/>
          <w:sz w:val="20"/>
          <w:szCs w:val="20"/>
          <w:lang w:val="el-GR"/>
        </w:rPr>
        <w:t xml:space="preserve"> </w:t>
      </w:r>
      <w:r w:rsidR="007B4726">
        <w:rPr>
          <w:rFonts w:ascii="Tahoma" w:hAnsi="Tahoma" w:cs="Tahoma"/>
          <w:sz w:val="20"/>
          <w:szCs w:val="20"/>
          <w:lang w:val="el-GR"/>
        </w:rPr>
        <w:t>«</w:t>
      </w:r>
      <w:r w:rsidRPr="008A7309">
        <w:rPr>
          <w:rFonts w:ascii="Tahoma" w:hAnsi="Tahoma" w:cs="Tahoma"/>
          <w:color w:val="000000"/>
          <w:sz w:val="20"/>
          <w:szCs w:val="20"/>
          <w:lang w:val="el-GR"/>
        </w:rPr>
        <w:t>ο</w:t>
      </w:r>
      <w:r w:rsidRPr="008A7309">
        <w:rPr>
          <w:rFonts w:ascii="Tahoma" w:hAnsi="Tahoma" w:cs="Tahoma"/>
          <w:sz w:val="20"/>
          <w:szCs w:val="20"/>
          <w:lang w:val="el-GR"/>
        </w:rPr>
        <w:t xml:space="preserve"> Επίτροπος θα κρίνει ανά περίπτωση τη χρονική διάρκεια μεταξύ της διάθεσης του κατάλληλου αντίστοιχου χονδρικού προϊόντος χονδρικής και της ημερομηνίας έναρξης για την παροχή του λιανικού προϊόντος της ΑΤΗΚ. Αυτό σημαίνει ότι κάθε φορά που η ΑΤΗΚ  επιθυμεί να εισάγει ένα νέο λιανικό προϊόν, θα πρέπει να υποβάλει στο ΓΕΡΗΕΤ τη δοκιμή τεχνικής </w:t>
      </w:r>
      <w:proofErr w:type="spellStart"/>
      <w:r w:rsidRPr="008A7309">
        <w:rPr>
          <w:rFonts w:ascii="Tahoma" w:hAnsi="Tahoma" w:cs="Tahoma"/>
          <w:sz w:val="20"/>
          <w:szCs w:val="20"/>
          <w:lang w:val="el-GR"/>
        </w:rPr>
        <w:t>αναπαραγωγιμότητας</w:t>
      </w:r>
      <w:proofErr w:type="spellEnd"/>
      <w:r w:rsidRPr="008A7309">
        <w:rPr>
          <w:rFonts w:ascii="Tahoma" w:hAnsi="Tahoma" w:cs="Tahoma"/>
          <w:sz w:val="20"/>
          <w:szCs w:val="20"/>
          <w:lang w:val="el-GR"/>
        </w:rPr>
        <w:t xml:space="preserve">. Στη συνέχεια ο Επίτροπος θα προσδιορίζει τη σχετική χρονική διάρκεια.  Ειδικά για την περίπτωση των προϊόντων </w:t>
      </w:r>
      <w:r w:rsidRPr="008A7309">
        <w:rPr>
          <w:rFonts w:ascii="Tahoma" w:hAnsi="Tahoma" w:cs="Tahoma"/>
          <w:sz w:val="20"/>
          <w:szCs w:val="20"/>
          <w:lang w:val="en-US"/>
        </w:rPr>
        <w:t>NGA</w:t>
      </w:r>
      <w:r w:rsidRPr="008A7309">
        <w:rPr>
          <w:rFonts w:ascii="Tahoma" w:hAnsi="Tahoma" w:cs="Tahoma"/>
          <w:sz w:val="20"/>
          <w:szCs w:val="20"/>
          <w:lang w:val="el-GR"/>
        </w:rPr>
        <w:t xml:space="preserve"> και σύμφωνα με το άρθρο </w:t>
      </w:r>
      <w:r w:rsidR="008A24B2">
        <w:rPr>
          <w:rFonts w:ascii="Tahoma" w:hAnsi="Tahoma" w:cs="Tahoma"/>
          <w:sz w:val="20"/>
          <w:szCs w:val="20"/>
          <w:lang w:val="el-GR"/>
        </w:rPr>
        <w:t xml:space="preserve">10 της Απόφασης 91/2017, και το άρθρο </w:t>
      </w:r>
      <w:r w:rsidRPr="008A7309">
        <w:rPr>
          <w:rFonts w:ascii="Tahoma" w:hAnsi="Tahoma" w:cs="Tahoma"/>
          <w:sz w:val="20"/>
          <w:szCs w:val="20"/>
          <w:lang w:val="el-GR"/>
        </w:rPr>
        <w:t xml:space="preserve">32 της Σύστασης </w:t>
      </w:r>
      <w:r w:rsidRPr="008A7309">
        <w:rPr>
          <w:rFonts w:ascii="Tahoma" w:hAnsi="Tahoma" w:cs="Tahoma"/>
          <w:sz w:val="20"/>
          <w:szCs w:val="20"/>
          <w:lang w:val="en-US"/>
        </w:rPr>
        <w:t>NGA</w:t>
      </w:r>
      <w:r w:rsidRPr="008A7309">
        <w:rPr>
          <w:rStyle w:val="FootnoteReference"/>
          <w:rFonts w:ascii="Tahoma" w:hAnsi="Tahoma" w:cs="Tahoma"/>
          <w:sz w:val="20"/>
          <w:szCs w:val="20"/>
          <w:lang w:val="en-US"/>
        </w:rPr>
        <w:footnoteReference w:id="7"/>
      </w:r>
      <w:r w:rsidRPr="008A7309">
        <w:rPr>
          <w:rFonts w:ascii="Tahoma" w:hAnsi="Tahoma" w:cs="Tahoma"/>
          <w:sz w:val="20"/>
          <w:szCs w:val="20"/>
          <w:lang w:val="el-GR"/>
        </w:rPr>
        <w:t>, για την εξασφάλιση της ισότιμης μεταχείρισης, ο Επίτροπος επιβάλ</w:t>
      </w:r>
      <w:r w:rsidR="00C41EEF">
        <w:rPr>
          <w:rFonts w:ascii="Tahoma" w:hAnsi="Tahoma" w:cs="Tahoma"/>
          <w:sz w:val="20"/>
          <w:szCs w:val="20"/>
          <w:lang w:val="el-GR"/>
        </w:rPr>
        <w:t>λ</w:t>
      </w:r>
      <w:r w:rsidRPr="008A7309">
        <w:rPr>
          <w:rFonts w:ascii="Tahoma" w:hAnsi="Tahoma" w:cs="Tahoma"/>
          <w:sz w:val="20"/>
          <w:szCs w:val="20"/>
          <w:lang w:val="el-GR"/>
        </w:rPr>
        <w:t xml:space="preserve">ει την υποχρέωση στην ΑΤΗΚ να διαθέτει νέα λιανικά προϊόντα </w:t>
      </w:r>
      <w:r w:rsidRPr="008A7309">
        <w:rPr>
          <w:rFonts w:ascii="Tahoma" w:hAnsi="Tahoma" w:cs="Tahoma"/>
          <w:sz w:val="20"/>
          <w:szCs w:val="20"/>
        </w:rPr>
        <w:t>NGA</w:t>
      </w:r>
      <w:r w:rsidRPr="008A7309">
        <w:rPr>
          <w:rFonts w:ascii="Tahoma" w:hAnsi="Tahoma" w:cs="Tahoma"/>
          <w:sz w:val="20"/>
          <w:szCs w:val="20"/>
          <w:lang w:val="el-GR"/>
        </w:rPr>
        <w:t>, τουλάχιστον έξι (6) μήνες μετά την έγκριση από τον Επίτροπο των τιμών και των διαδικασιών παροχής των αντίστοιχων χονδρικών προϊόντων</w:t>
      </w:r>
      <w:r w:rsidRPr="008A7309">
        <w:rPr>
          <w:rFonts w:ascii="Tahoma" w:hAnsi="Tahoma" w:cs="Tahoma"/>
          <w:color w:val="000000"/>
          <w:sz w:val="20"/>
          <w:szCs w:val="20"/>
          <w:lang w:val="el-GR"/>
        </w:rPr>
        <w:t xml:space="preserve"> εκτός εάν ο Επίτροπος ικανοποιηθεί ότι παρέχονται άλλες αποτελεσματικές εγγυήσεις για την εξασφάλιση της ισότιμης μεταχείρισης.</w:t>
      </w:r>
      <w:r w:rsidRPr="008A7309">
        <w:rPr>
          <w:rFonts w:ascii="Tahoma" w:hAnsi="Tahoma" w:cs="Tahoma"/>
          <w:sz w:val="20"/>
          <w:szCs w:val="20"/>
          <w:lang w:val="el-GR"/>
        </w:rPr>
        <w:t xml:space="preserve"> Για την πρώτη φορά που θα προσφερθούν τα νέα λιανικά προϊόντα </w:t>
      </w:r>
      <w:r w:rsidRPr="008A7309">
        <w:rPr>
          <w:rFonts w:ascii="Tahoma" w:hAnsi="Tahoma" w:cs="Tahoma"/>
          <w:sz w:val="20"/>
          <w:szCs w:val="20"/>
        </w:rPr>
        <w:t>NGA</w:t>
      </w:r>
      <w:r w:rsidRPr="008A7309">
        <w:rPr>
          <w:rFonts w:ascii="Tahoma" w:hAnsi="Tahoma" w:cs="Tahoma"/>
          <w:sz w:val="20"/>
          <w:szCs w:val="20"/>
          <w:lang w:val="el-GR"/>
        </w:rPr>
        <w:t xml:space="preserve"> από την ΑΤΗΚ ο χρόνος αυτός δυνατό να είναι μεγαλύτερος.</w:t>
      </w:r>
      <w:r w:rsidR="007B4726">
        <w:rPr>
          <w:rFonts w:ascii="Tahoma" w:hAnsi="Tahoma" w:cs="Tahoma"/>
          <w:sz w:val="20"/>
          <w:szCs w:val="20"/>
          <w:lang w:val="el-GR"/>
        </w:rPr>
        <w:t>»</w:t>
      </w:r>
    </w:p>
    <w:p w:rsidR="00526361" w:rsidRPr="008A7309" w:rsidRDefault="00526361" w:rsidP="008A7309">
      <w:pPr>
        <w:spacing w:after="0" w:line="276" w:lineRule="auto"/>
        <w:jc w:val="both"/>
        <w:rPr>
          <w:rFonts w:ascii="Tahoma" w:hAnsi="Tahoma" w:cs="Tahoma"/>
          <w:sz w:val="20"/>
          <w:szCs w:val="20"/>
          <w:lang w:val="el-GR"/>
        </w:rPr>
      </w:pPr>
    </w:p>
    <w:p w:rsidR="0004348D" w:rsidRDefault="0004348D" w:rsidP="008A7309">
      <w:pPr>
        <w:spacing w:after="0" w:line="276" w:lineRule="auto"/>
        <w:jc w:val="both"/>
        <w:rPr>
          <w:rFonts w:ascii="Tahoma" w:hAnsi="Tahoma" w:cs="Tahoma"/>
          <w:color w:val="000000"/>
          <w:sz w:val="20"/>
          <w:szCs w:val="20"/>
          <w:lang w:val="el-GR"/>
        </w:rPr>
      </w:pPr>
      <w:r>
        <w:rPr>
          <w:rFonts w:ascii="Tahoma" w:hAnsi="Tahoma" w:cs="Tahoma"/>
          <w:sz w:val="20"/>
          <w:szCs w:val="20"/>
          <w:lang w:val="el-GR"/>
        </w:rPr>
        <w:lastRenderedPageBreak/>
        <w:t xml:space="preserve">Η επιτυχής διεξαγωγή του πιλοτικού έργου υλοποίησης της πρόσβασης σε δίκτυο </w:t>
      </w:r>
      <w:r>
        <w:rPr>
          <w:rFonts w:ascii="Tahoma" w:hAnsi="Tahoma" w:cs="Tahoma"/>
          <w:sz w:val="20"/>
          <w:szCs w:val="20"/>
          <w:lang w:val="en-US"/>
        </w:rPr>
        <w:t>FTTH</w:t>
      </w:r>
      <w:r w:rsidRPr="00BB3962">
        <w:rPr>
          <w:rFonts w:ascii="Tahoma" w:hAnsi="Tahoma" w:cs="Tahoma"/>
          <w:sz w:val="20"/>
          <w:szCs w:val="20"/>
          <w:lang w:val="el-GR"/>
        </w:rPr>
        <w:t>-</w:t>
      </w:r>
      <w:r>
        <w:rPr>
          <w:rFonts w:ascii="Tahoma" w:hAnsi="Tahoma" w:cs="Tahoma"/>
          <w:sz w:val="20"/>
          <w:szCs w:val="20"/>
          <w:lang w:val="en-US"/>
        </w:rPr>
        <w:t>GPON</w:t>
      </w:r>
      <w:r>
        <w:rPr>
          <w:rFonts w:ascii="Tahoma" w:hAnsi="Tahoma" w:cs="Tahoma"/>
          <w:sz w:val="20"/>
          <w:szCs w:val="20"/>
          <w:lang w:val="el-GR"/>
        </w:rPr>
        <w:t xml:space="preserve">, την περίοδο Νοεμβρίου 2017-Μαῒου 2018, με τη συμμετοχή εναλλακτικών </w:t>
      </w:r>
      <w:proofErr w:type="spellStart"/>
      <w:r>
        <w:rPr>
          <w:rFonts w:ascii="Tahoma" w:hAnsi="Tahoma" w:cs="Tahoma"/>
          <w:sz w:val="20"/>
          <w:szCs w:val="20"/>
          <w:lang w:val="el-GR"/>
        </w:rPr>
        <w:t>παροχέων</w:t>
      </w:r>
      <w:proofErr w:type="spellEnd"/>
      <w:r>
        <w:rPr>
          <w:rFonts w:ascii="Tahoma" w:hAnsi="Tahoma" w:cs="Tahoma"/>
          <w:sz w:val="20"/>
          <w:szCs w:val="20"/>
          <w:lang w:val="el-GR"/>
        </w:rPr>
        <w:t>, παρέχει</w:t>
      </w:r>
      <w:r w:rsidR="00526361" w:rsidRPr="008A7309">
        <w:rPr>
          <w:rFonts w:ascii="Tahoma" w:hAnsi="Tahoma" w:cs="Tahoma"/>
          <w:color w:val="000000"/>
          <w:sz w:val="20"/>
          <w:szCs w:val="20"/>
          <w:lang w:val="el-GR"/>
        </w:rPr>
        <w:t xml:space="preserve"> αποτελεσματικές εγγυήσεις για την εξασφάλιση της ισότιμης μεταχείρισης επομένως ο χρόνος </w:t>
      </w:r>
      <w:r>
        <w:rPr>
          <w:rFonts w:ascii="Tahoma" w:hAnsi="Tahoma" w:cs="Tahoma"/>
          <w:color w:val="000000"/>
          <w:sz w:val="20"/>
          <w:szCs w:val="20"/>
          <w:lang w:val="el-GR"/>
        </w:rPr>
        <w:t xml:space="preserve">μεταξύ της δημοσίευσης του ΥΠΥ ΑΤΗΚ και της δυνατότητας του </w:t>
      </w:r>
      <w:proofErr w:type="spellStart"/>
      <w:r>
        <w:rPr>
          <w:rFonts w:ascii="Tahoma" w:hAnsi="Tahoma" w:cs="Tahoma"/>
          <w:color w:val="000000"/>
          <w:sz w:val="20"/>
          <w:szCs w:val="20"/>
          <w:lang w:val="el-GR"/>
        </w:rPr>
        <w:t>παροχέα</w:t>
      </w:r>
      <w:proofErr w:type="spellEnd"/>
      <w:r>
        <w:rPr>
          <w:rFonts w:ascii="Tahoma" w:hAnsi="Tahoma" w:cs="Tahoma"/>
          <w:color w:val="000000"/>
          <w:sz w:val="20"/>
          <w:szCs w:val="20"/>
          <w:lang w:val="el-GR"/>
        </w:rPr>
        <w:t xml:space="preserve"> με ΣΙΑ να παρέχει λιανικά προϊόντα δικαιολογείται να είναι μικρότερος των 6 μηνών.</w:t>
      </w:r>
    </w:p>
    <w:p w:rsidR="0004348D" w:rsidRDefault="0004348D" w:rsidP="008A7309">
      <w:pPr>
        <w:spacing w:after="0" w:line="276" w:lineRule="auto"/>
        <w:jc w:val="both"/>
        <w:rPr>
          <w:rFonts w:ascii="Tahoma" w:hAnsi="Tahoma" w:cs="Tahoma"/>
          <w:color w:val="000000"/>
          <w:sz w:val="20"/>
          <w:szCs w:val="20"/>
          <w:lang w:val="el-GR"/>
        </w:rPr>
      </w:pPr>
    </w:p>
    <w:p w:rsidR="00DD52F6" w:rsidRDefault="0004348D" w:rsidP="008A7309">
      <w:pPr>
        <w:spacing w:after="0" w:line="276" w:lineRule="auto"/>
        <w:jc w:val="both"/>
        <w:rPr>
          <w:rFonts w:ascii="Tahoma" w:hAnsi="Tahoma" w:cs="Tahoma"/>
          <w:color w:val="000000"/>
          <w:sz w:val="20"/>
          <w:szCs w:val="20"/>
          <w:lang w:val="el-GR"/>
        </w:rPr>
      </w:pPr>
      <w:r>
        <w:rPr>
          <w:rFonts w:ascii="Tahoma" w:hAnsi="Tahoma" w:cs="Tahoma"/>
          <w:color w:val="000000"/>
          <w:sz w:val="20"/>
          <w:szCs w:val="20"/>
          <w:lang w:val="el-GR"/>
        </w:rPr>
        <w:t>Περαιτέρω, η σταδιακή</w:t>
      </w:r>
      <w:r w:rsidR="00DD52F6">
        <w:rPr>
          <w:rStyle w:val="FootnoteReference"/>
          <w:rFonts w:ascii="Tahoma" w:hAnsi="Tahoma" w:cs="Tahoma"/>
          <w:color w:val="000000"/>
          <w:sz w:val="20"/>
          <w:szCs w:val="20"/>
          <w:lang w:val="el-GR"/>
        </w:rPr>
        <w:footnoteReference w:id="8"/>
      </w:r>
      <w:r>
        <w:rPr>
          <w:rFonts w:ascii="Tahoma" w:hAnsi="Tahoma" w:cs="Tahoma"/>
          <w:color w:val="000000"/>
          <w:sz w:val="20"/>
          <w:szCs w:val="20"/>
          <w:lang w:val="el-GR"/>
        </w:rPr>
        <w:t xml:space="preserve"> ανάπτυξη του δικτύου, βλ. Παράρτημα Ι: Προσάρτημα 1: Γράφημα 1, επιτρέπει στους εναλλακτικούς </w:t>
      </w:r>
      <w:proofErr w:type="spellStart"/>
      <w:r>
        <w:rPr>
          <w:rFonts w:ascii="Tahoma" w:hAnsi="Tahoma" w:cs="Tahoma"/>
          <w:color w:val="000000"/>
          <w:sz w:val="20"/>
          <w:szCs w:val="20"/>
          <w:lang w:val="el-GR"/>
        </w:rPr>
        <w:t>παροχείς</w:t>
      </w:r>
      <w:proofErr w:type="spellEnd"/>
      <w:r>
        <w:rPr>
          <w:rFonts w:ascii="Tahoma" w:hAnsi="Tahoma" w:cs="Tahoma"/>
          <w:color w:val="000000"/>
          <w:sz w:val="20"/>
          <w:szCs w:val="20"/>
          <w:lang w:val="el-GR"/>
        </w:rPr>
        <w:t xml:space="preserve"> να διαμορφώσουν επιχειρηματική πολιτική, με πιθανή διαφοροποίηση προϊόντων λιανικής, χωρίς </w:t>
      </w:r>
      <w:r w:rsidR="00DD52F6">
        <w:rPr>
          <w:rFonts w:ascii="Tahoma" w:hAnsi="Tahoma" w:cs="Tahoma"/>
          <w:color w:val="000000"/>
          <w:sz w:val="20"/>
          <w:szCs w:val="20"/>
          <w:lang w:val="el-GR"/>
        </w:rPr>
        <w:t xml:space="preserve">την </w:t>
      </w:r>
      <w:r>
        <w:rPr>
          <w:rFonts w:ascii="Tahoma" w:hAnsi="Tahoma" w:cs="Tahoma"/>
          <w:color w:val="000000"/>
          <w:sz w:val="20"/>
          <w:szCs w:val="20"/>
          <w:lang w:val="el-GR"/>
        </w:rPr>
        <w:t xml:space="preserve">πίεση </w:t>
      </w:r>
      <w:r w:rsidR="00DD52F6">
        <w:rPr>
          <w:rFonts w:ascii="Tahoma" w:hAnsi="Tahoma" w:cs="Tahoma"/>
          <w:color w:val="000000"/>
          <w:sz w:val="20"/>
          <w:szCs w:val="20"/>
          <w:lang w:val="el-GR"/>
        </w:rPr>
        <w:t xml:space="preserve">οριστικής διαμόρφωσης πριν την πρώτη διάθεση λιανικών προϊόντων. </w:t>
      </w:r>
      <w:r w:rsidR="00932BCE">
        <w:rPr>
          <w:rFonts w:ascii="Tahoma" w:hAnsi="Tahoma" w:cs="Tahoma"/>
          <w:color w:val="000000"/>
          <w:sz w:val="20"/>
          <w:szCs w:val="20"/>
          <w:lang w:val="el-GR"/>
        </w:rPr>
        <w:t>Σημειών</w:t>
      </w:r>
      <w:r w:rsidR="00DD52F6">
        <w:rPr>
          <w:rFonts w:ascii="Tahoma" w:hAnsi="Tahoma" w:cs="Tahoma"/>
          <w:color w:val="000000"/>
          <w:sz w:val="20"/>
          <w:szCs w:val="20"/>
          <w:lang w:val="el-GR"/>
        </w:rPr>
        <w:t xml:space="preserve">εται, δε, ότι η πρώτη προσφορά </w:t>
      </w:r>
      <w:r w:rsidR="00465958">
        <w:rPr>
          <w:rFonts w:ascii="Tahoma" w:hAnsi="Tahoma" w:cs="Tahoma"/>
          <w:color w:val="000000"/>
          <w:sz w:val="20"/>
          <w:szCs w:val="20"/>
          <w:lang w:val="el-GR"/>
        </w:rPr>
        <w:t xml:space="preserve">λιανικών </w:t>
      </w:r>
      <w:r w:rsidR="00DD52F6">
        <w:rPr>
          <w:rFonts w:ascii="Tahoma" w:hAnsi="Tahoma" w:cs="Tahoma"/>
          <w:color w:val="000000"/>
          <w:sz w:val="20"/>
          <w:szCs w:val="20"/>
          <w:lang w:val="el-GR"/>
        </w:rPr>
        <w:t xml:space="preserve">προϊόντων δεν αναμένεται να διαφοροποιείται ιδιαίτερα από το υφιστάμενο χαρτοφυλάκιο </w:t>
      </w:r>
      <w:proofErr w:type="spellStart"/>
      <w:r w:rsidR="00DD52F6">
        <w:rPr>
          <w:rFonts w:ascii="Tahoma" w:hAnsi="Tahoma" w:cs="Tahoma"/>
          <w:color w:val="000000"/>
          <w:sz w:val="20"/>
          <w:szCs w:val="20"/>
          <w:lang w:val="el-GR"/>
        </w:rPr>
        <w:t>ευρυζωνικών</w:t>
      </w:r>
      <w:proofErr w:type="spellEnd"/>
      <w:r w:rsidR="00DD52F6">
        <w:rPr>
          <w:rFonts w:ascii="Tahoma" w:hAnsi="Tahoma" w:cs="Tahoma"/>
          <w:color w:val="000000"/>
          <w:sz w:val="20"/>
          <w:szCs w:val="20"/>
          <w:lang w:val="el-GR"/>
        </w:rPr>
        <w:t xml:space="preserve"> προϊόντων που ο κάθε </w:t>
      </w:r>
      <w:proofErr w:type="spellStart"/>
      <w:r w:rsidR="00DD52F6">
        <w:rPr>
          <w:rFonts w:ascii="Tahoma" w:hAnsi="Tahoma" w:cs="Tahoma"/>
          <w:color w:val="000000"/>
          <w:sz w:val="20"/>
          <w:szCs w:val="20"/>
          <w:lang w:val="el-GR"/>
        </w:rPr>
        <w:t>παροχέας</w:t>
      </w:r>
      <w:proofErr w:type="spellEnd"/>
      <w:r w:rsidR="00DD52F6">
        <w:rPr>
          <w:rFonts w:ascii="Tahoma" w:hAnsi="Tahoma" w:cs="Tahoma"/>
          <w:color w:val="000000"/>
          <w:sz w:val="20"/>
          <w:szCs w:val="20"/>
          <w:lang w:val="el-GR"/>
        </w:rPr>
        <w:t xml:space="preserve"> προσφέρει</w:t>
      </w:r>
      <w:r w:rsidR="00465958">
        <w:rPr>
          <w:rFonts w:ascii="Tahoma" w:hAnsi="Tahoma" w:cs="Tahoma"/>
          <w:color w:val="000000"/>
          <w:sz w:val="20"/>
          <w:szCs w:val="20"/>
          <w:lang w:val="el-GR"/>
        </w:rPr>
        <w:t xml:space="preserve"> (αναμένεται σχετική αδράνεια των καταναλωτών στην αντικατάσταση της πρόσβασης στα αρχικά στάδια προσφοράς)</w:t>
      </w:r>
      <w:r w:rsidR="00DD52F6">
        <w:rPr>
          <w:rFonts w:ascii="Tahoma" w:hAnsi="Tahoma" w:cs="Tahoma"/>
          <w:color w:val="000000"/>
          <w:sz w:val="20"/>
          <w:szCs w:val="20"/>
          <w:lang w:val="el-GR"/>
        </w:rPr>
        <w:t xml:space="preserve">. Ως εκ τούτου, η περίοδος ενός μηνός από τη δημοσίευση του ΥΠΥ θεωρείται επαρκής για τη διαμόρφωση εμπορικής προσέγγισης εκ μέρους των εναλλακτικών </w:t>
      </w:r>
      <w:proofErr w:type="spellStart"/>
      <w:r w:rsidR="00DD52F6">
        <w:rPr>
          <w:rFonts w:ascii="Tahoma" w:hAnsi="Tahoma" w:cs="Tahoma"/>
          <w:color w:val="000000"/>
          <w:sz w:val="20"/>
          <w:szCs w:val="20"/>
          <w:lang w:val="el-GR"/>
        </w:rPr>
        <w:t>παροχέων</w:t>
      </w:r>
      <w:proofErr w:type="spellEnd"/>
      <w:r w:rsidR="00DD52F6">
        <w:rPr>
          <w:rFonts w:ascii="Tahoma" w:hAnsi="Tahoma" w:cs="Tahoma"/>
          <w:color w:val="000000"/>
          <w:sz w:val="20"/>
          <w:szCs w:val="20"/>
          <w:lang w:val="el-GR"/>
        </w:rPr>
        <w:t>.</w:t>
      </w:r>
    </w:p>
    <w:p w:rsidR="00DD52F6" w:rsidRDefault="00DD52F6" w:rsidP="008A7309">
      <w:pPr>
        <w:spacing w:after="0" w:line="276" w:lineRule="auto"/>
        <w:jc w:val="both"/>
        <w:rPr>
          <w:rFonts w:ascii="Tahoma" w:hAnsi="Tahoma" w:cs="Tahoma"/>
          <w:color w:val="000000"/>
          <w:sz w:val="20"/>
          <w:szCs w:val="20"/>
          <w:lang w:val="el-GR"/>
        </w:rPr>
      </w:pPr>
    </w:p>
    <w:p w:rsidR="0004348D" w:rsidRDefault="00DD52F6" w:rsidP="008A7309">
      <w:pPr>
        <w:spacing w:after="0" w:line="276" w:lineRule="auto"/>
        <w:jc w:val="both"/>
        <w:rPr>
          <w:rFonts w:ascii="Tahoma" w:hAnsi="Tahoma" w:cs="Tahoma"/>
          <w:color w:val="000000"/>
          <w:sz w:val="20"/>
          <w:szCs w:val="20"/>
          <w:lang w:val="el-GR"/>
        </w:rPr>
      </w:pPr>
      <w:r>
        <w:rPr>
          <w:rFonts w:ascii="Tahoma" w:hAnsi="Tahoma" w:cs="Tahoma"/>
          <w:color w:val="000000"/>
          <w:sz w:val="20"/>
          <w:szCs w:val="20"/>
          <w:lang w:val="el-GR"/>
        </w:rPr>
        <w:t xml:space="preserve">Το ΓΕΡΗΕΤ αντιλαμβάνεται ότι η ΑΤΗΚ προτίθεται, με κάθε ανάπτυξη δικτύου πρόσβασης οπτικής ίνας να δέχεται αιτήσεις από τους εναλλακτικούς </w:t>
      </w:r>
      <w:proofErr w:type="spellStart"/>
      <w:r>
        <w:rPr>
          <w:rFonts w:ascii="Tahoma" w:hAnsi="Tahoma" w:cs="Tahoma"/>
          <w:color w:val="000000"/>
          <w:sz w:val="20"/>
          <w:szCs w:val="20"/>
          <w:lang w:val="el-GR"/>
        </w:rPr>
        <w:t>παροχείς</w:t>
      </w:r>
      <w:proofErr w:type="spellEnd"/>
      <w:r>
        <w:rPr>
          <w:rFonts w:ascii="Tahoma" w:hAnsi="Tahoma" w:cs="Tahoma"/>
          <w:color w:val="000000"/>
          <w:sz w:val="20"/>
          <w:szCs w:val="20"/>
          <w:lang w:val="el-GR"/>
        </w:rPr>
        <w:t xml:space="preserve"> που επιθυμούν να κάνουν χρήση των χονδρικών της προϊόντων εντός ενός καθορισμένου ‘παραθύρου χρόνου’ ούτως ώστε να προχωρεί σε μαζικές συνδέσεις πελατών. Προς τούτο, η ΑΤΗΚ προτίθεται να δημοσιεύει ανά τρίμηνο τις περιοχές στις οποίες θα αναπτυχθεί οπτικό δίκτυο και ημερομηνίες κατά τις οποίες θα ισχύει το ‘παράθυρο χρόνου’ ανά περιοχή</w:t>
      </w:r>
      <w:r>
        <w:rPr>
          <w:rStyle w:val="FootnoteReference"/>
          <w:rFonts w:ascii="Tahoma" w:hAnsi="Tahoma" w:cs="Tahoma"/>
          <w:color w:val="000000"/>
          <w:sz w:val="20"/>
          <w:szCs w:val="20"/>
          <w:lang w:val="el-GR"/>
        </w:rPr>
        <w:footnoteReference w:id="9"/>
      </w:r>
      <w:r>
        <w:rPr>
          <w:rFonts w:ascii="Tahoma" w:hAnsi="Tahoma" w:cs="Tahoma"/>
          <w:color w:val="000000"/>
          <w:sz w:val="20"/>
          <w:szCs w:val="20"/>
          <w:lang w:val="el-GR"/>
        </w:rPr>
        <w:t>.</w:t>
      </w:r>
      <w:r w:rsidR="0040136E">
        <w:rPr>
          <w:rFonts w:ascii="Tahoma" w:hAnsi="Tahoma" w:cs="Tahoma"/>
          <w:color w:val="000000"/>
          <w:sz w:val="20"/>
          <w:szCs w:val="20"/>
          <w:lang w:val="el-GR"/>
        </w:rPr>
        <w:t xml:space="preserve"> </w:t>
      </w:r>
    </w:p>
    <w:p w:rsidR="0040136E" w:rsidRDefault="0040136E" w:rsidP="008A7309">
      <w:pPr>
        <w:spacing w:after="0" w:line="276" w:lineRule="auto"/>
        <w:jc w:val="both"/>
        <w:rPr>
          <w:rFonts w:ascii="Tahoma" w:hAnsi="Tahoma" w:cs="Tahoma"/>
          <w:color w:val="000000"/>
          <w:sz w:val="20"/>
          <w:szCs w:val="20"/>
          <w:lang w:val="el-GR"/>
        </w:rPr>
      </w:pPr>
    </w:p>
    <w:p w:rsidR="0040136E" w:rsidRDefault="0040136E" w:rsidP="008A7309">
      <w:pPr>
        <w:spacing w:after="0" w:line="276" w:lineRule="auto"/>
        <w:jc w:val="both"/>
        <w:rPr>
          <w:rFonts w:ascii="Tahoma" w:hAnsi="Tahoma" w:cs="Tahoma"/>
          <w:color w:val="000000"/>
          <w:sz w:val="20"/>
          <w:szCs w:val="20"/>
          <w:lang w:val="el-GR"/>
        </w:rPr>
      </w:pPr>
      <w:r>
        <w:rPr>
          <w:rFonts w:ascii="Tahoma" w:hAnsi="Tahoma" w:cs="Tahoma"/>
          <w:color w:val="000000"/>
          <w:sz w:val="20"/>
          <w:szCs w:val="20"/>
          <w:lang w:val="el-GR"/>
        </w:rPr>
        <w:t xml:space="preserve">ΤΟ ΓΕΡΗΕΤ αντιλαμβάνεται επίσης ότι </w:t>
      </w:r>
      <w:r w:rsidR="00FE2AB1">
        <w:rPr>
          <w:rFonts w:ascii="Tahoma" w:hAnsi="Tahoma" w:cs="Tahoma"/>
          <w:color w:val="000000"/>
          <w:sz w:val="20"/>
          <w:szCs w:val="20"/>
          <w:lang w:val="el-GR"/>
        </w:rPr>
        <w:t xml:space="preserve">σε </w:t>
      </w:r>
      <w:r>
        <w:rPr>
          <w:rFonts w:ascii="Tahoma" w:hAnsi="Tahoma" w:cs="Tahoma"/>
          <w:color w:val="000000"/>
          <w:sz w:val="20"/>
          <w:szCs w:val="20"/>
          <w:lang w:val="el-GR"/>
        </w:rPr>
        <w:t xml:space="preserve">κάθε </w:t>
      </w:r>
      <w:r w:rsidR="00FE2AB1">
        <w:rPr>
          <w:rFonts w:ascii="Tahoma" w:hAnsi="Tahoma" w:cs="Tahoma"/>
          <w:color w:val="000000"/>
          <w:sz w:val="20"/>
          <w:szCs w:val="20"/>
          <w:lang w:val="el-GR"/>
        </w:rPr>
        <w:t>μήνα</w:t>
      </w:r>
      <w:r>
        <w:rPr>
          <w:rFonts w:ascii="Tahoma" w:hAnsi="Tahoma" w:cs="Tahoma"/>
          <w:color w:val="000000"/>
          <w:sz w:val="20"/>
          <w:szCs w:val="20"/>
          <w:lang w:val="el-GR"/>
        </w:rPr>
        <w:t xml:space="preserve"> δυνατό να </w:t>
      </w:r>
      <w:r w:rsidR="00FE2AB1">
        <w:rPr>
          <w:rFonts w:ascii="Tahoma" w:hAnsi="Tahoma" w:cs="Tahoma"/>
          <w:color w:val="000000"/>
          <w:sz w:val="20"/>
          <w:szCs w:val="20"/>
          <w:lang w:val="el-GR"/>
        </w:rPr>
        <w:t>συνδέονται</w:t>
      </w:r>
      <w:r>
        <w:rPr>
          <w:rFonts w:ascii="Tahoma" w:hAnsi="Tahoma" w:cs="Tahoma"/>
          <w:color w:val="000000"/>
          <w:sz w:val="20"/>
          <w:szCs w:val="20"/>
          <w:lang w:val="el-GR"/>
        </w:rPr>
        <w:t xml:space="preserve"> </w:t>
      </w:r>
      <w:r w:rsidR="00AC6679">
        <w:rPr>
          <w:rFonts w:ascii="Tahoma" w:hAnsi="Tahoma" w:cs="Tahoma"/>
          <w:color w:val="000000"/>
          <w:sz w:val="20"/>
          <w:szCs w:val="20"/>
          <w:lang w:val="el-GR"/>
        </w:rPr>
        <w:t>κατά μέσο όρο</w:t>
      </w:r>
      <w:r>
        <w:rPr>
          <w:rFonts w:ascii="Tahoma" w:hAnsi="Tahoma" w:cs="Tahoma"/>
          <w:color w:val="000000"/>
          <w:sz w:val="20"/>
          <w:szCs w:val="20"/>
          <w:lang w:val="el-GR"/>
        </w:rPr>
        <w:t xml:space="preserve"> </w:t>
      </w:r>
      <w:r w:rsidR="00AC6679">
        <w:rPr>
          <w:rFonts w:ascii="Tahoma" w:hAnsi="Tahoma" w:cs="Tahoma"/>
          <w:color w:val="000000"/>
          <w:sz w:val="20"/>
          <w:szCs w:val="20"/>
          <w:lang w:val="el-GR"/>
        </w:rPr>
        <w:t>1167</w:t>
      </w:r>
      <w:r w:rsidR="00FE2AB1">
        <w:rPr>
          <w:rStyle w:val="FootnoteReference"/>
          <w:rFonts w:ascii="Tahoma" w:hAnsi="Tahoma" w:cs="Tahoma"/>
          <w:color w:val="000000"/>
          <w:sz w:val="20"/>
          <w:szCs w:val="20"/>
          <w:lang w:val="el-GR"/>
        </w:rPr>
        <w:footnoteReference w:id="10"/>
      </w:r>
      <w:r>
        <w:rPr>
          <w:rFonts w:ascii="Tahoma" w:hAnsi="Tahoma" w:cs="Tahoma"/>
          <w:color w:val="000000"/>
          <w:sz w:val="20"/>
          <w:szCs w:val="20"/>
          <w:lang w:val="el-GR"/>
        </w:rPr>
        <w:t xml:space="preserve"> εν δυνάμει πελάτες, ενώ είναι δυνατόν να γίνονται δεκτές αιτήσεις για πέραν της μιας ‘περιοχής’ ταυτόχρονα.</w:t>
      </w:r>
    </w:p>
    <w:p w:rsidR="0040136E" w:rsidRDefault="0040136E" w:rsidP="008A7309">
      <w:pPr>
        <w:spacing w:after="0" w:line="276" w:lineRule="auto"/>
        <w:jc w:val="both"/>
        <w:rPr>
          <w:rFonts w:ascii="Tahoma" w:hAnsi="Tahoma" w:cs="Tahoma"/>
          <w:color w:val="000000"/>
          <w:sz w:val="20"/>
          <w:szCs w:val="20"/>
          <w:lang w:val="el-GR"/>
        </w:rPr>
      </w:pPr>
    </w:p>
    <w:p w:rsidR="0040136E" w:rsidRDefault="0040136E" w:rsidP="008A7309">
      <w:pPr>
        <w:spacing w:after="0" w:line="276" w:lineRule="auto"/>
        <w:jc w:val="both"/>
        <w:rPr>
          <w:rFonts w:ascii="Tahoma" w:hAnsi="Tahoma" w:cs="Tahoma"/>
          <w:color w:val="000000"/>
          <w:sz w:val="20"/>
          <w:szCs w:val="20"/>
          <w:lang w:val="el-GR"/>
        </w:rPr>
      </w:pPr>
      <w:r>
        <w:rPr>
          <w:rFonts w:ascii="Tahoma" w:hAnsi="Tahoma" w:cs="Tahoma"/>
          <w:color w:val="000000"/>
          <w:sz w:val="20"/>
          <w:szCs w:val="20"/>
          <w:lang w:val="el-GR"/>
        </w:rPr>
        <w:t xml:space="preserve">Με αυτά τα δεδομένα είναι δικαιολογημένη η επαρκής διάθεση χρόνου για συγκέντρωση αιτήσεων από τους εναλλακτικούς </w:t>
      </w:r>
      <w:proofErr w:type="spellStart"/>
      <w:r>
        <w:rPr>
          <w:rFonts w:ascii="Tahoma" w:hAnsi="Tahoma" w:cs="Tahoma"/>
          <w:color w:val="000000"/>
          <w:sz w:val="20"/>
          <w:szCs w:val="20"/>
          <w:lang w:val="el-GR"/>
        </w:rPr>
        <w:t>παροχείς</w:t>
      </w:r>
      <w:proofErr w:type="spellEnd"/>
      <w:r>
        <w:rPr>
          <w:rFonts w:ascii="Tahoma" w:hAnsi="Tahoma" w:cs="Tahoma"/>
          <w:color w:val="000000"/>
          <w:sz w:val="20"/>
          <w:szCs w:val="20"/>
          <w:lang w:val="el-GR"/>
        </w:rPr>
        <w:t xml:space="preserve">. Η περίοδος αυτή δεν μπορεί να είναι μικρότερη του ενός μηνός ανά ανακοίνωση ‘περιοχής/περιοχών’. </w:t>
      </w:r>
    </w:p>
    <w:p w:rsidR="0035745B" w:rsidRDefault="0035745B" w:rsidP="008A7309">
      <w:pPr>
        <w:spacing w:after="0" w:line="276" w:lineRule="auto"/>
        <w:jc w:val="both"/>
        <w:rPr>
          <w:rFonts w:ascii="Tahoma" w:hAnsi="Tahoma" w:cs="Tahoma"/>
          <w:color w:val="000000"/>
          <w:sz w:val="20"/>
          <w:szCs w:val="20"/>
          <w:lang w:val="el-GR"/>
        </w:rPr>
      </w:pPr>
    </w:p>
    <w:p w:rsidR="0035745B" w:rsidRDefault="0035745B" w:rsidP="0035745B">
      <w:pPr>
        <w:spacing w:after="0" w:line="276" w:lineRule="auto"/>
        <w:jc w:val="both"/>
        <w:rPr>
          <w:rFonts w:ascii="Tahoma" w:hAnsi="Tahoma" w:cs="Tahoma"/>
          <w:color w:val="000000"/>
          <w:sz w:val="20"/>
          <w:szCs w:val="20"/>
          <w:lang w:val="el-GR"/>
        </w:rPr>
      </w:pPr>
      <w:r>
        <w:rPr>
          <w:rFonts w:ascii="Tahoma" w:hAnsi="Tahoma" w:cs="Tahoma"/>
          <w:color w:val="000000"/>
          <w:sz w:val="20"/>
          <w:szCs w:val="20"/>
          <w:lang w:val="el-GR"/>
        </w:rPr>
        <w:t xml:space="preserve">Επομένως, </w:t>
      </w:r>
      <w:r w:rsidR="00465958">
        <w:rPr>
          <w:rFonts w:ascii="Tahoma" w:hAnsi="Tahoma" w:cs="Tahoma"/>
          <w:color w:val="000000"/>
          <w:sz w:val="20"/>
          <w:szCs w:val="20"/>
          <w:lang w:val="el-GR"/>
        </w:rPr>
        <w:t xml:space="preserve">με τις τροποποιήσεις του επί του δημοσιευθέντος την </w:t>
      </w:r>
      <w:r>
        <w:rPr>
          <w:rFonts w:ascii="Tahoma" w:hAnsi="Tahoma" w:cs="Tahoma"/>
          <w:color w:val="000000"/>
          <w:sz w:val="20"/>
          <w:szCs w:val="20"/>
          <w:lang w:val="el-GR"/>
        </w:rPr>
        <w:t>24</w:t>
      </w:r>
      <w:r w:rsidRPr="00447ECD">
        <w:rPr>
          <w:rFonts w:ascii="Tahoma" w:hAnsi="Tahoma" w:cs="Tahoma"/>
          <w:color w:val="000000"/>
          <w:sz w:val="20"/>
          <w:szCs w:val="20"/>
          <w:vertAlign w:val="superscript"/>
          <w:lang w:val="el-GR"/>
        </w:rPr>
        <w:t>η</w:t>
      </w:r>
      <w:r>
        <w:rPr>
          <w:rFonts w:ascii="Tahoma" w:hAnsi="Tahoma" w:cs="Tahoma"/>
          <w:color w:val="000000"/>
          <w:sz w:val="20"/>
          <w:szCs w:val="20"/>
          <w:lang w:val="el-GR"/>
        </w:rPr>
        <w:t xml:space="preserve"> </w:t>
      </w:r>
      <w:r w:rsidR="007C1E7C">
        <w:rPr>
          <w:rFonts w:ascii="Tahoma" w:hAnsi="Tahoma" w:cs="Tahoma"/>
          <w:color w:val="000000"/>
          <w:sz w:val="20"/>
          <w:szCs w:val="20"/>
          <w:lang w:val="el-GR"/>
        </w:rPr>
        <w:t>Μαΐου</w:t>
      </w:r>
      <w:r>
        <w:rPr>
          <w:rFonts w:ascii="Tahoma" w:hAnsi="Tahoma" w:cs="Tahoma"/>
          <w:color w:val="000000"/>
          <w:sz w:val="20"/>
          <w:szCs w:val="20"/>
          <w:lang w:val="el-GR"/>
        </w:rPr>
        <w:t xml:space="preserve"> 2018</w:t>
      </w:r>
      <w:r w:rsidR="00465958">
        <w:rPr>
          <w:rFonts w:ascii="Tahoma" w:hAnsi="Tahoma" w:cs="Tahoma"/>
          <w:color w:val="000000"/>
          <w:sz w:val="20"/>
          <w:szCs w:val="20"/>
          <w:lang w:val="el-GR"/>
        </w:rPr>
        <w:t xml:space="preserve"> ΥΠΥ εκ μέρους της ΑΤΗΚ, ο Επίτροπος</w:t>
      </w:r>
      <w:r w:rsidR="002B2FC9">
        <w:rPr>
          <w:rFonts w:ascii="Tahoma" w:hAnsi="Tahoma" w:cs="Tahoma"/>
          <w:color w:val="000000"/>
          <w:sz w:val="20"/>
          <w:szCs w:val="20"/>
          <w:lang w:val="el-GR"/>
        </w:rPr>
        <w:t>:</w:t>
      </w:r>
    </w:p>
    <w:p w:rsidR="0035745B" w:rsidRDefault="00465958" w:rsidP="00447ECD">
      <w:pPr>
        <w:pStyle w:val="ListParagraph"/>
        <w:numPr>
          <w:ilvl w:val="0"/>
          <w:numId w:val="19"/>
        </w:numPr>
        <w:spacing w:line="276" w:lineRule="auto"/>
        <w:jc w:val="both"/>
        <w:rPr>
          <w:rFonts w:ascii="Tahoma" w:hAnsi="Tahoma" w:cs="Tahoma"/>
          <w:color w:val="000000"/>
          <w:sz w:val="20"/>
          <w:szCs w:val="20"/>
          <w:lang w:val="el-GR"/>
        </w:rPr>
      </w:pPr>
      <w:r>
        <w:rPr>
          <w:rFonts w:ascii="Tahoma" w:hAnsi="Tahoma" w:cs="Tahoma"/>
          <w:color w:val="000000"/>
          <w:sz w:val="20"/>
          <w:szCs w:val="20"/>
          <w:lang w:val="el-GR"/>
        </w:rPr>
        <w:t xml:space="preserve">Επιτρέπει την έναρξη του ‘παραθύρου χρόνου’ για την αποδοχή μαζικών αιτήσεων στην περίοδο μετά την </w:t>
      </w:r>
      <w:r w:rsidR="0035745B">
        <w:rPr>
          <w:rFonts w:ascii="Tahoma" w:hAnsi="Tahoma" w:cs="Tahoma"/>
          <w:color w:val="000000"/>
          <w:sz w:val="20"/>
          <w:szCs w:val="20"/>
          <w:lang w:val="el-GR"/>
        </w:rPr>
        <w:t>24</w:t>
      </w:r>
      <w:r w:rsidRPr="00BB3962">
        <w:rPr>
          <w:rFonts w:ascii="Tahoma" w:hAnsi="Tahoma" w:cs="Tahoma"/>
          <w:color w:val="000000"/>
          <w:sz w:val="20"/>
          <w:szCs w:val="20"/>
          <w:vertAlign w:val="superscript"/>
          <w:lang w:val="el-GR"/>
        </w:rPr>
        <w:t>η</w:t>
      </w:r>
      <w:r>
        <w:rPr>
          <w:rFonts w:ascii="Tahoma" w:hAnsi="Tahoma" w:cs="Tahoma"/>
          <w:color w:val="000000"/>
          <w:sz w:val="20"/>
          <w:szCs w:val="20"/>
          <w:lang w:val="el-GR"/>
        </w:rPr>
        <w:t xml:space="preserve"> </w:t>
      </w:r>
      <w:r w:rsidR="00441085">
        <w:rPr>
          <w:rFonts w:ascii="Tahoma" w:hAnsi="Tahoma" w:cs="Tahoma"/>
          <w:color w:val="000000"/>
          <w:sz w:val="20"/>
          <w:szCs w:val="20"/>
          <w:lang w:val="el-GR"/>
        </w:rPr>
        <w:t>Ι</w:t>
      </w:r>
      <w:r w:rsidR="0035745B">
        <w:rPr>
          <w:rFonts w:ascii="Tahoma" w:hAnsi="Tahoma" w:cs="Tahoma"/>
          <w:color w:val="000000"/>
          <w:sz w:val="20"/>
          <w:szCs w:val="20"/>
          <w:lang w:val="el-GR"/>
        </w:rPr>
        <w:t>ουνίου 2018</w:t>
      </w:r>
      <w:r w:rsidR="0089104C">
        <w:rPr>
          <w:rFonts w:ascii="Tahoma" w:hAnsi="Tahoma" w:cs="Tahoma"/>
          <w:color w:val="000000"/>
          <w:sz w:val="20"/>
          <w:szCs w:val="20"/>
          <w:lang w:val="el-GR"/>
        </w:rPr>
        <w:t>,</w:t>
      </w:r>
    </w:p>
    <w:p w:rsidR="0035745B" w:rsidRDefault="0035745B" w:rsidP="00447ECD">
      <w:pPr>
        <w:pStyle w:val="ListParagraph"/>
        <w:numPr>
          <w:ilvl w:val="0"/>
          <w:numId w:val="19"/>
        </w:numPr>
        <w:spacing w:line="276" w:lineRule="auto"/>
        <w:jc w:val="both"/>
        <w:rPr>
          <w:rFonts w:ascii="Tahoma" w:hAnsi="Tahoma" w:cs="Tahoma"/>
          <w:color w:val="000000"/>
          <w:sz w:val="20"/>
          <w:szCs w:val="20"/>
          <w:lang w:val="el-GR"/>
        </w:rPr>
      </w:pPr>
      <w:r>
        <w:rPr>
          <w:rFonts w:ascii="Tahoma" w:hAnsi="Tahoma" w:cs="Tahoma"/>
          <w:color w:val="000000"/>
          <w:sz w:val="20"/>
          <w:szCs w:val="20"/>
          <w:lang w:val="el-GR"/>
        </w:rPr>
        <w:t xml:space="preserve">Επιτρέπει στην ΑΤΗΚ να δημοσιεύσει ‘περιοχές’ στις οποίες θα δέχεται μαζικές αιτήσεις με προθεσμία </w:t>
      </w:r>
      <w:r w:rsidR="00441085">
        <w:rPr>
          <w:rFonts w:ascii="Tahoma" w:hAnsi="Tahoma" w:cs="Tahoma"/>
          <w:color w:val="000000"/>
          <w:sz w:val="20"/>
          <w:szCs w:val="20"/>
          <w:lang w:val="el-GR"/>
        </w:rPr>
        <w:t>τεσσάρων εβδομάδων</w:t>
      </w:r>
      <w:r w:rsidR="00465958">
        <w:rPr>
          <w:rFonts w:ascii="Tahoma" w:hAnsi="Tahoma" w:cs="Tahoma"/>
          <w:color w:val="000000"/>
          <w:sz w:val="20"/>
          <w:szCs w:val="20"/>
          <w:lang w:val="el-GR"/>
        </w:rPr>
        <w:t xml:space="preserve"> μετά τη σχετική δημοσίευσή τους και σχετική ενημέρωση των εναλλακτικών </w:t>
      </w:r>
      <w:proofErr w:type="spellStart"/>
      <w:r w:rsidR="00465958">
        <w:rPr>
          <w:rFonts w:ascii="Tahoma" w:hAnsi="Tahoma" w:cs="Tahoma"/>
          <w:color w:val="000000"/>
          <w:sz w:val="20"/>
          <w:szCs w:val="20"/>
          <w:lang w:val="el-GR"/>
        </w:rPr>
        <w:t>παροχέων</w:t>
      </w:r>
      <w:proofErr w:type="spellEnd"/>
      <w:r>
        <w:rPr>
          <w:rFonts w:ascii="Tahoma" w:hAnsi="Tahoma" w:cs="Tahoma"/>
          <w:color w:val="000000"/>
          <w:sz w:val="20"/>
          <w:szCs w:val="20"/>
          <w:lang w:val="el-GR"/>
        </w:rPr>
        <w:t xml:space="preserve">. </w:t>
      </w:r>
      <w:r w:rsidR="00441085">
        <w:rPr>
          <w:rFonts w:ascii="Tahoma" w:hAnsi="Tahoma" w:cs="Tahoma"/>
          <w:color w:val="000000"/>
          <w:sz w:val="20"/>
          <w:szCs w:val="20"/>
          <w:lang w:val="el-GR"/>
        </w:rPr>
        <w:t>Γίνεται σχετική εισήγηση για τροποποίηση της παραγράφου 9.5.1.6 του Παραρτήματος 5 του Υποδείγματος ώστε οι 3 εβδομάδες που εισ</w:t>
      </w:r>
      <w:r w:rsidR="0089104C">
        <w:rPr>
          <w:rFonts w:ascii="Tahoma" w:hAnsi="Tahoma" w:cs="Tahoma"/>
          <w:color w:val="000000"/>
          <w:sz w:val="20"/>
          <w:szCs w:val="20"/>
          <w:lang w:val="el-GR"/>
        </w:rPr>
        <w:t>ηγείται η ΑΤΗΚ να αυξηθούν σε 4,</w:t>
      </w:r>
      <w:r w:rsidR="00441085">
        <w:rPr>
          <w:rFonts w:ascii="Tahoma" w:hAnsi="Tahoma" w:cs="Tahoma"/>
          <w:color w:val="000000"/>
          <w:sz w:val="20"/>
          <w:szCs w:val="20"/>
          <w:lang w:val="el-GR"/>
        </w:rPr>
        <w:t xml:space="preserve"> </w:t>
      </w:r>
    </w:p>
    <w:p w:rsidR="0035745B" w:rsidRPr="00447ECD" w:rsidRDefault="0035745B" w:rsidP="00447ECD">
      <w:pPr>
        <w:pStyle w:val="ListParagraph"/>
        <w:numPr>
          <w:ilvl w:val="0"/>
          <w:numId w:val="19"/>
        </w:numPr>
        <w:spacing w:line="276" w:lineRule="auto"/>
        <w:jc w:val="both"/>
        <w:rPr>
          <w:rFonts w:ascii="Tahoma" w:hAnsi="Tahoma" w:cs="Tahoma"/>
          <w:color w:val="000000"/>
          <w:sz w:val="20"/>
          <w:szCs w:val="20"/>
          <w:lang w:val="el-GR"/>
        </w:rPr>
      </w:pPr>
      <w:r>
        <w:rPr>
          <w:rFonts w:ascii="Tahoma" w:hAnsi="Tahoma" w:cs="Tahoma"/>
          <w:color w:val="000000"/>
          <w:sz w:val="20"/>
          <w:szCs w:val="20"/>
          <w:lang w:val="el-GR"/>
        </w:rPr>
        <w:t>Επιβάλλει στην ΑΤΗΚ να ικανοποιεί τις μαζικές αιτήσεις χωρίς διάκριση</w:t>
      </w:r>
      <w:r w:rsidR="00465958">
        <w:rPr>
          <w:rFonts w:ascii="Tahoma" w:hAnsi="Tahoma" w:cs="Tahoma"/>
          <w:color w:val="000000"/>
          <w:sz w:val="20"/>
          <w:szCs w:val="20"/>
          <w:lang w:val="el-GR"/>
        </w:rPr>
        <w:t xml:space="preserve"> και να ενημερώνει τους </w:t>
      </w:r>
      <w:proofErr w:type="spellStart"/>
      <w:r w:rsidR="00465958">
        <w:rPr>
          <w:rFonts w:ascii="Tahoma" w:hAnsi="Tahoma" w:cs="Tahoma"/>
          <w:color w:val="000000"/>
          <w:sz w:val="20"/>
          <w:szCs w:val="20"/>
          <w:lang w:val="el-GR"/>
        </w:rPr>
        <w:t>παροχείς</w:t>
      </w:r>
      <w:proofErr w:type="spellEnd"/>
      <w:r w:rsidR="00465958">
        <w:rPr>
          <w:rFonts w:ascii="Tahoma" w:hAnsi="Tahoma" w:cs="Tahoma"/>
          <w:color w:val="000000"/>
          <w:sz w:val="20"/>
          <w:szCs w:val="20"/>
          <w:lang w:val="el-GR"/>
        </w:rPr>
        <w:t xml:space="preserve"> για το χρόνο ικανοποίησης των αιτήσεων που της κοινοποιούν</w:t>
      </w:r>
      <w:r>
        <w:rPr>
          <w:rFonts w:ascii="Tahoma" w:hAnsi="Tahoma" w:cs="Tahoma"/>
          <w:color w:val="000000"/>
          <w:sz w:val="20"/>
          <w:szCs w:val="20"/>
          <w:lang w:val="el-GR"/>
        </w:rPr>
        <w:t xml:space="preserve">. </w:t>
      </w:r>
    </w:p>
    <w:p w:rsidR="0004348D" w:rsidRDefault="0004348D" w:rsidP="008A7309">
      <w:pPr>
        <w:spacing w:after="0" w:line="276" w:lineRule="auto"/>
        <w:jc w:val="both"/>
        <w:rPr>
          <w:rFonts w:ascii="Tahoma" w:hAnsi="Tahoma" w:cs="Tahoma"/>
          <w:color w:val="000000"/>
          <w:sz w:val="20"/>
          <w:szCs w:val="20"/>
          <w:lang w:val="el-GR"/>
        </w:rPr>
      </w:pPr>
    </w:p>
    <w:p w:rsidR="00B90820" w:rsidRPr="008A7309" w:rsidRDefault="00B90820" w:rsidP="00B90820">
      <w:pPr>
        <w:pStyle w:val="BodyText"/>
        <w:tabs>
          <w:tab w:val="left" w:pos="0"/>
        </w:tabs>
        <w:spacing w:after="0" w:line="276" w:lineRule="auto"/>
        <w:rPr>
          <w:rFonts w:ascii="Tahoma" w:hAnsi="Tahoma" w:cs="Tahoma"/>
          <w:lang w:val="el-GR"/>
        </w:rPr>
      </w:pPr>
      <w:r w:rsidRPr="008A7309">
        <w:rPr>
          <w:rFonts w:ascii="Tahoma" w:hAnsi="Tahoma" w:cs="Tahoma"/>
          <w:lang w:val="el-GR"/>
        </w:rPr>
        <w:lastRenderedPageBreak/>
        <w:t xml:space="preserve">Όσον αφορά την παράδοση προϊόντων εικονικής πρόσβασης (βλ. Παράρτημα 4, παρ. 5.2.1.), το ΓΕΡΗΕΤ εντοπίζει </w:t>
      </w:r>
      <w:r>
        <w:rPr>
          <w:rFonts w:ascii="Tahoma" w:hAnsi="Tahoma" w:cs="Tahoma"/>
          <w:lang w:val="el-GR"/>
        </w:rPr>
        <w:t>ότι η</w:t>
      </w:r>
      <w:r w:rsidRPr="008A7309">
        <w:rPr>
          <w:rFonts w:ascii="Tahoma" w:hAnsi="Tahoma" w:cs="Tahoma"/>
          <w:lang w:val="el-GR"/>
        </w:rPr>
        <w:t xml:space="preserve"> προτεινόμενη παροχή χορδής στον </w:t>
      </w:r>
      <w:proofErr w:type="spellStart"/>
      <w:r>
        <w:rPr>
          <w:rFonts w:ascii="Tahoma" w:hAnsi="Tahoma" w:cs="Tahoma"/>
          <w:lang w:val="el-GR"/>
        </w:rPr>
        <w:t>Ακροτελευταίο</w:t>
      </w:r>
      <w:proofErr w:type="spellEnd"/>
      <w:r>
        <w:rPr>
          <w:rFonts w:ascii="Tahoma" w:hAnsi="Tahoma" w:cs="Tahoma"/>
          <w:lang w:val="el-GR"/>
        </w:rPr>
        <w:t xml:space="preserve"> Κατανεμητή (</w:t>
      </w:r>
      <w:r w:rsidRPr="008A7309">
        <w:rPr>
          <w:rFonts w:ascii="Tahoma" w:hAnsi="Tahoma" w:cs="Tahoma"/>
          <w:lang w:val="el-GR"/>
        </w:rPr>
        <w:t>ΑΚ</w:t>
      </w:r>
      <w:r>
        <w:rPr>
          <w:rFonts w:ascii="Tahoma" w:hAnsi="Tahoma" w:cs="Tahoma"/>
          <w:lang w:val="el-GR"/>
        </w:rPr>
        <w:t>)</w:t>
      </w:r>
      <w:r w:rsidRPr="008A7309">
        <w:rPr>
          <w:rFonts w:ascii="Tahoma" w:hAnsi="Tahoma" w:cs="Tahoma"/>
          <w:lang w:val="el-GR"/>
        </w:rPr>
        <w:t xml:space="preserve"> </w:t>
      </w:r>
      <w:r>
        <w:rPr>
          <w:rFonts w:ascii="Tahoma" w:hAnsi="Tahoma" w:cs="Tahoma"/>
          <w:lang w:val="el-GR"/>
        </w:rPr>
        <w:t>πιθανόν</w:t>
      </w:r>
      <w:r w:rsidRPr="008A7309">
        <w:rPr>
          <w:rFonts w:ascii="Tahoma" w:hAnsi="Tahoma" w:cs="Tahoma"/>
          <w:lang w:val="el-GR"/>
        </w:rPr>
        <w:t xml:space="preserve"> να </w:t>
      </w:r>
      <w:r>
        <w:rPr>
          <w:rFonts w:ascii="Tahoma" w:hAnsi="Tahoma" w:cs="Tahoma"/>
          <w:lang w:val="el-GR"/>
        </w:rPr>
        <w:t xml:space="preserve">δημιουργήσει στους </w:t>
      </w:r>
      <w:proofErr w:type="spellStart"/>
      <w:r>
        <w:rPr>
          <w:rFonts w:ascii="Tahoma" w:hAnsi="Tahoma" w:cs="Tahoma"/>
          <w:lang w:val="el-GR"/>
        </w:rPr>
        <w:t>παροχείς</w:t>
      </w:r>
      <w:proofErr w:type="spellEnd"/>
      <w:r>
        <w:rPr>
          <w:rFonts w:ascii="Tahoma" w:hAnsi="Tahoma" w:cs="Tahoma"/>
          <w:lang w:val="el-GR"/>
        </w:rPr>
        <w:t xml:space="preserve">, διάφορα </w:t>
      </w:r>
      <w:r w:rsidRPr="008A7309">
        <w:rPr>
          <w:rFonts w:ascii="Tahoma" w:hAnsi="Tahoma" w:cs="Tahoma"/>
          <w:lang w:val="el-GR"/>
        </w:rPr>
        <w:t>προβλήματα ασφάλειας και ποιότητας</w:t>
      </w:r>
      <w:r>
        <w:rPr>
          <w:rFonts w:ascii="Tahoma" w:hAnsi="Tahoma" w:cs="Tahoma"/>
          <w:lang w:val="el-GR"/>
        </w:rPr>
        <w:t xml:space="preserve"> της παρεχόμενης υπηρεσίας. Η χορδή δύναται να επηρεαστεί</w:t>
      </w:r>
      <w:r w:rsidRPr="008A7309">
        <w:rPr>
          <w:rFonts w:ascii="Tahoma" w:hAnsi="Tahoma" w:cs="Tahoma"/>
          <w:lang w:val="el-GR"/>
        </w:rPr>
        <w:t xml:space="preserve"> από εξωτερικούς παράγοντες (πχ σκόνη στο χώρο σύνδεσης της χορδής, φυσική ασφάλεια χορδής </w:t>
      </w:r>
      <w:proofErr w:type="spellStart"/>
      <w:r w:rsidRPr="008A7309">
        <w:rPr>
          <w:rFonts w:ascii="Tahoma" w:hAnsi="Tahoma" w:cs="Tahoma"/>
          <w:lang w:val="el-GR"/>
        </w:rPr>
        <w:t>κτλ</w:t>
      </w:r>
      <w:proofErr w:type="spellEnd"/>
      <w:r w:rsidRPr="008A7309">
        <w:rPr>
          <w:rFonts w:ascii="Tahoma" w:hAnsi="Tahoma" w:cs="Tahoma"/>
          <w:lang w:val="el-GR"/>
        </w:rPr>
        <w:t xml:space="preserve">) καθώς και πιθανή αδυναμία σύνδεσης του </w:t>
      </w:r>
      <w:r w:rsidR="00465958">
        <w:rPr>
          <w:rFonts w:ascii="Tahoma" w:hAnsi="Tahoma" w:cs="Tahoma"/>
          <w:lang w:val="el-GR"/>
        </w:rPr>
        <w:t>πελάτη</w:t>
      </w:r>
      <w:r w:rsidRPr="008A7309">
        <w:rPr>
          <w:rFonts w:ascii="Tahoma" w:hAnsi="Tahoma" w:cs="Tahoma"/>
          <w:lang w:val="el-GR"/>
        </w:rPr>
        <w:t xml:space="preserve"> του δικαιούχου λόγω της μη διαθεσιμότητας χώρου που μπορεί να παρουσιαστεί στο τμήμα της εσωτερικής καλωδίωσης από τον ΑΚ μέχρι το </w:t>
      </w:r>
      <w:r>
        <w:rPr>
          <w:rFonts w:ascii="Tahoma" w:hAnsi="Tahoma" w:cs="Tahoma"/>
          <w:lang w:val="el-GR"/>
        </w:rPr>
        <w:t>Σημείο Σύνδεσης Εξοπλισμού (ΣΣΕ)</w:t>
      </w:r>
      <w:r w:rsidRPr="008A7309">
        <w:rPr>
          <w:rFonts w:ascii="Tahoma" w:hAnsi="Tahoma" w:cs="Tahoma"/>
          <w:lang w:val="el-GR"/>
        </w:rPr>
        <w:t xml:space="preserve"> εάν και εφόσον </w:t>
      </w:r>
      <w:r>
        <w:rPr>
          <w:rFonts w:ascii="Tahoma" w:hAnsi="Tahoma" w:cs="Tahoma"/>
          <w:lang w:val="el-GR"/>
        </w:rPr>
        <w:t>υπάρχουν ήδη</w:t>
      </w:r>
      <w:r w:rsidRPr="008A7309">
        <w:rPr>
          <w:rFonts w:ascii="Tahoma" w:hAnsi="Tahoma" w:cs="Tahoma"/>
          <w:lang w:val="el-GR"/>
        </w:rPr>
        <w:t xml:space="preserve"> </w:t>
      </w:r>
      <w:r>
        <w:rPr>
          <w:rFonts w:ascii="Tahoma" w:hAnsi="Tahoma" w:cs="Tahoma"/>
          <w:lang w:val="el-GR"/>
        </w:rPr>
        <w:t xml:space="preserve">εγκατεστημένα </w:t>
      </w:r>
      <w:r w:rsidRPr="008A7309">
        <w:rPr>
          <w:rFonts w:ascii="Tahoma" w:hAnsi="Tahoma" w:cs="Tahoma"/>
          <w:lang w:val="el-GR"/>
        </w:rPr>
        <w:t xml:space="preserve">άλλα καλώδια. Το ίδιο θα ισχύσει και για την ΑΤΗΚ εάν πρώτα συνδεθεί σε ένα κτίριο πελάτης του εναλλακτικού </w:t>
      </w:r>
      <w:proofErr w:type="spellStart"/>
      <w:r w:rsidRPr="008A7309">
        <w:rPr>
          <w:rFonts w:ascii="Tahoma" w:hAnsi="Tahoma" w:cs="Tahoma"/>
          <w:lang w:val="el-GR"/>
        </w:rPr>
        <w:t>παροχέα</w:t>
      </w:r>
      <w:proofErr w:type="spellEnd"/>
      <w:r w:rsidRPr="008A7309">
        <w:rPr>
          <w:rFonts w:ascii="Tahoma" w:hAnsi="Tahoma" w:cs="Tahoma"/>
          <w:lang w:val="el-GR"/>
        </w:rPr>
        <w:t xml:space="preserve">. Ως εκ τούτου η προτεινόμενη παροχή χορδής στο ΑΚ </w:t>
      </w:r>
      <w:r>
        <w:rPr>
          <w:rFonts w:ascii="Tahoma" w:hAnsi="Tahoma" w:cs="Tahoma"/>
          <w:lang w:val="el-GR"/>
        </w:rPr>
        <w:t>δεν πρέπει να αποτελεί τη μοναδική επιλογή για σύνδεση του υποστατικού με το δίκτυο οπτικών ινών της ΑΤΗΚ.</w:t>
      </w:r>
      <w:r w:rsidRPr="008A7309">
        <w:rPr>
          <w:rFonts w:ascii="Tahoma" w:hAnsi="Tahoma" w:cs="Tahoma"/>
          <w:lang w:val="el-GR"/>
        </w:rPr>
        <w:t xml:space="preserve"> </w:t>
      </w:r>
      <w:r>
        <w:rPr>
          <w:rFonts w:ascii="Tahoma" w:hAnsi="Tahoma" w:cs="Tahoma"/>
          <w:lang w:val="el-GR"/>
        </w:rPr>
        <w:t xml:space="preserve"> </w:t>
      </w:r>
    </w:p>
    <w:p w:rsidR="00B90820" w:rsidRPr="008A7309" w:rsidRDefault="00B90820" w:rsidP="00B90820">
      <w:pPr>
        <w:pStyle w:val="BodyText"/>
        <w:tabs>
          <w:tab w:val="left" w:pos="0"/>
        </w:tabs>
        <w:spacing w:after="0" w:line="276" w:lineRule="auto"/>
        <w:rPr>
          <w:rFonts w:ascii="Tahoma" w:hAnsi="Tahoma" w:cs="Tahoma"/>
          <w:lang w:val="el-GR"/>
        </w:rPr>
      </w:pPr>
    </w:p>
    <w:p w:rsidR="00B90820" w:rsidRDefault="00B90820" w:rsidP="00B90820">
      <w:pPr>
        <w:pStyle w:val="BodyText"/>
        <w:tabs>
          <w:tab w:val="left" w:pos="0"/>
        </w:tabs>
        <w:spacing w:after="0" w:line="276" w:lineRule="auto"/>
        <w:rPr>
          <w:rFonts w:ascii="Tahoma" w:hAnsi="Tahoma" w:cs="Tahoma"/>
          <w:lang w:val="el-GR"/>
        </w:rPr>
      </w:pPr>
      <w:r>
        <w:rPr>
          <w:rFonts w:ascii="Tahoma" w:hAnsi="Tahoma" w:cs="Tahoma"/>
          <w:lang w:val="el-GR"/>
        </w:rPr>
        <w:t>Η κατασκευή κατάλληλης εσωτερικής καλωδίωσης οικοδομών</w:t>
      </w:r>
      <w:r w:rsidR="00DC1167" w:rsidRPr="00FF7F65">
        <w:rPr>
          <w:rFonts w:ascii="Tahoma" w:hAnsi="Tahoma" w:cs="Tahoma"/>
          <w:lang w:val="el-GR"/>
        </w:rPr>
        <w:t xml:space="preserve"> </w:t>
      </w:r>
      <w:r w:rsidR="00DC1167">
        <w:rPr>
          <w:rFonts w:ascii="Tahoma" w:hAnsi="Tahoma" w:cs="Tahoma"/>
          <w:lang w:val="el-GR"/>
        </w:rPr>
        <w:t>σε υφιστάμενα υποστατικά</w:t>
      </w:r>
      <w:r>
        <w:rPr>
          <w:rFonts w:ascii="Tahoma" w:hAnsi="Tahoma" w:cs="Tahoma"/>
          <w:lang w:val="el-GR"/>
        </w:rPr>
        <w:t xml:space="preserve"> θα πρέπει να είναι διαθέσιμη σε όλα τα επηρεαζόμενα μέρη χωρίς διάκριση.  Η ΑΤΗΚ θα πρέπει να περιλάβει στο Υπόδειγμα, </w:t>
      </w:r>
      <w:r w:rsidRPr="0089104C">
        <w:rPr>
          <w:rFonts w:ascii="Tahoma" w:hAnsi="Tahoma" w:cs="Tahoma"/>
          <w:lang w:val="el-GR"/>
        </w:rPr>
        <w:t>πριν την παροχή των λιανικών της υπηρεσιών,</w:t>
      </w:r>
      <w:r>
        <w:rPr>
          <w:rFonts w:ascii="Tahoma" w:hAnsi="Tahoma" w:cs="Tahoma"/>
          <w:lang w:val="el-GR"/>
        </w:rPr>
        <w:t xml:space="preserve"> τις διαδικασίες και τέλη για προϊόντα που θα περιγράφουν όλα τα πιθανά σενάρια σύνδεσης του </w:t>
      </w:r>
      <w:r w:rsidRPr="008A7309">
        <w:rPr>
          <w:rFonts w:ascii="Tahoma" w:hAnsi="Tahoma" w:cs="Tahoma"/>
          <w:lang w:val="el-GR"/>
        </w:rPr>
        <w:t>σημεί</w:t>
      </w:r>
      <w:r>
        <w:rPr>
          <w:rFonts w:ascii="Tahoma" w:hAnsi="Tahoma" w:cs="Tahoma"/>
          <w:lang w:val="el-GR"/>
        </w:rPr>
        <w:t>ου</w:t>
      </w:r>
      <w:r w:rsidRPr="008A7309">
        <w:rPr>
          <w:rFonts w:ascii="Tahoma" w:hAnsi="Tahoma" w:cs="Tahoma"/>
          <w:lang w:val="el-GR"/>
        </w:rPr>
        <w:t xml:space="preserve"> τερματισμού του οπτικού δικτύου (ΑΚ) </w:t>
      </w:r>
      <w:r>
        <w:rPr>
          <w:rFonts w:ascii="Tahoma" w:hAnsi="Tahoma" w:cs="Tahoma"/>
          <w:lang w:val="el-GR"/>
        </w:rPr>
        <w:t xml:space="preserve">με το ΣΣΕ </w:t>
      </w:r>
      <w:r w:rsidR="00DC1167">
        <w:rPr>
          <w:rFonts w:ascii="Tahoma" w:hAnsi="Tahoma" w:cs="Tahoma"/>
          <w:lang w:val="el-GR"/>
        </w:rPr>
        <w:t>σε αντιστοιχία αυτών</w:t>
      </w:r>
      <w:r w:rsidR="007F11E5">
        <w:rPr>
          <w:rFonts w:ascii="Tahoma" w:hAnsi="Tahoma" w:cs="Tahoma"/>
          <w:lang w:val="el-GR"/>
        </w:rPr>
        <w:t xml:space="preserve"> που θα </w:t>
      </w:r>
      <w:r>
        <w:rPr>
          <w:rFonts w:ascii="Tahoma" w:hAnsi="Tahoma" w:cs="Tahoma"/>
          <w:lang w:val="el-GR"/>
        </w:rPr>
        <w:t xml:space="preserve">προσφέρει για παροχή των λιανικών της υπηρεσιών. </w:t>
      </w:r>
      <w:r w:rsidR="00FF7F65">
        <w:rPr>
          <w:rFonts w:ascii="Tahoma" w:hAnsi="Tahoma" w:cs="Tahoma"/>
          <w:lang w:val="el-GR"/>
        </w:rPr>
        <w:t>Ενδεικτικά παρατίθενται πιο κάτω τα προϊόντα που πρέπει να περιληφθούν στο Υπόδειγμα:</w:t>
      </w:r>
    </w:p>
    <w:p w:rsidR="002B2FC9" w:rsidRDefault="002B2FC9" w:rsidP="00B90820">
      <w:pPr>
        <w:pStyle w:val="BodyText"/>
        <w:tabs>
          <w:tab w:val="left" w:pos="0"/>
        </w:tabs>
        <w:spacing w:after="0" w:line="276" w:lineRule="auto"/>
        <w:rPr>
          <w:rFonts w:ascii="Tahoma" w:hAnsi="Tahoma" w:cs="Tahoma"/>
          <w:lang w:val="el-GR"/>
        </w:rPr>
      </w:pPr>
    </w:p>
    <w:p w:rsidR="00FF7F65" w:rsidRPr="00FF7F65" w:rsidRDefault="00FF7F65" w:rsidP="00FF7F65">
      <w:pPr>
        <w:pStyle w:val="BodyText"/>
        <w:numPr>
          <w:ilvl w:val="0"/>
          <w:numId w:val="22"/>
        </w:numPr>
        <w:tabs>
          <w:tab w:val="left" w:pos="720"/>
        </w:tabs>
        <w:spacing w:after="0" w:line="240" w:lineRule="auto"/>
        <w:rPr>
          <w:rFonts w:ascii="Tahoma" w:hAnsi="Tahoma" w:cs="Tahoma"/>
          <w:lang w:val="el-GR"/>
        </w:rPr>
      </w:pPr>
      <w:r w:rsidRPr="00FF7F65">
        <w:rPr>
          <w:rFonts w:ascii="Tahoma" w:hAnsi="Tahoma" w:cs="Tahoma"/>
          <w:lang w:val="el-GR"/>
        </w:rPr>
        <w:t>Μέσω μιας οπτικής χορδής (</w:t>
      </w:r>
      <w:r w:rsidRPr="00FF7F65">
        <w:rPr>
          <w:rFonts w:ascii="Tahoma" w:hAnsi="Tahoma" w:cs="Tahoma"/>
          <w:lang w:val="en-GB"/>
        </w:rPr>
        <w:t>patch</w:t>
      </w:r>
      <w:r w:rsidRPr="00FF7F65">
        <w:rPr>
          <w:rFonts w:ascii="Tahoma" w:hAnsi="Tahoma" w:cs="Tahoma"/>
          <w:lang w:val="el-GR"/>
        </w:rPr>
        <w:t xml:space="preserve"> </w:t>
      </w:r>
      <w:r w:rsidRPr="00FF7F65">
        <w:rPr>
          <w:rFonts w:ascii="Tahoma" w:hAnsi="Tahoma" w:cs="Tahoma"/>
          <w:lang w:val="en-GB"/>
        </w:rPr>
        <w:t>cord</w:t>
      </w:r>
      <w:r w:rsidRPr="00FF7F65">
        <w:rPr>
          <w:rFonts w:ascii="Tahoma" w:hAnsi="Tahoma" w:cs="Tahoma"/>
          <w:lang w:val="el-GR"/>
        </w:rPr>
        <w:t>)</w:t>
      </w:r>
      <w:r w:rsidRPr="007824E1">
        <w:rPr>
          <w:rFonts w:ascii="Tahoma" w:hAnsi="Tahoma" w:cs="Tahoma"/>
          <w:lang w:val="el-GR"/>
        </w:rPr>
        <w:t>.</w:t>
      </w:r>
    </w:p>
    <w:p w:rsidR="00FF7F65" w:rsidRPr="00FF7F65" w:rsidRDefault="00FF7F65" w:rsidP="00FF7F65">
      <w:pPr>
        <w:pStyle w:val="BodyText"/>
        <w:numPr>
          <w:ilvl w:val="0"/>
          <w:numId w:val="22"/>
        </w:numPr>
        <w:tabs>
          <w:tab w:val="left" w:pos="720"/>
        </w:tabs>
        <w:spacing w:after="0" w:line="240" w:lineRule="auto"/>
        <w:rPr>
          <w:rFonts w:ascii="Tahoma" w:hAnsi="Tahoma" w:cs="Tahoma"/>
          <w:lang w:val="el-GR"/>
        </w:rPr>
      </w:pPr>
      <w:r w:rsidRPr="00FF7F65">
        <w:rPr>
          <w:rFonts w:ascii="Tahoma" w:eastAsia="+mn-ea" w:hAnsi="Tahoma" w:cs="Tahoma"/>
          <w:bCs/>
          <w:color w:val="000000"/>
          <w:kern w:val="24"/>
          <w:lang w:val="el-GR"/>
        </w:rPr>
        <w:t xml:space="preserve">Μέσω μιας ίνας που θα συνδέει τον Οπτικό </w:t>
      </w:r>
      <w:proofErr w:type="spellStart"/>
      <w:r w:rsidRPr="00FF7F65">
        <w:rPr>
          <w:rFonts w:ascii="Tahoma" w:eastAsia="+mn-ea" w:hAnsi="Tahoma" w:cs="Tahoma"/>
          <w:bCs/>
          <w:color w:val="000000"/>
          <w:kern w:val="24"/>
          <w:lang w:val="el-GR"/>
        </w:rPr>
        <w:t>Ακρο</w:t>
      </w:r>
      <w:proofErr w:type="spellEnd"/>
      <w:r w:rsidRPr="00FF7F65">
        <w:rPr>
          <w:rFonts w:ascii="Tahoma" w:eastAsia="+mn-ea" w:hAnsi="Tahoma" w:cs="Tahoma"/>
          <w:bCs/>
          <w:color w:val="000000"/>
          <w:kern w:val="24"/>
          <w:lang w:val="el-GR"/>
        </w:rPr>
        <w:t xml:space="preserve">-τελευταίο Κατανεμητή Οικοδομής, ΟΑΤΚ (Ο) , που βρίσκεται συνήθως στο ισόγειο των </w:t>
      </w:r>
      <w:r w:rsidRPr="00FF7F65">
        <w:rPr>
          <w:rFonts w:ascii="Tahoma" w:eastAsia="+mn-ea" w:hAnsi="Tahoma" w:cs="Tahoma"/>
          <w:bCs/>
          <w:color w:val="000000"/>
          <w:kern w:val="24"/>
          <w:lang w:val="en-US"/>
        </w:rPr>
        <w:t>MDUs</w:t>
      </w:r>
      <w:r w:rsidR="0089104C">
        <w:rPr>
          <w:rFonts w:ascii="Tahoma" w:eastAsia="+mn-ea" w:hAnsi="Tahoma" w:cs="Tahoma"/>
          <w:bCs/>
          <w:color w:val="000000"/>
          <w:kern w:val="24"/>
          <w:lang w:val="el-GR"/>
        </w:rPr>
        <w:t xml:space="preserve"> (</w:t>
      </w:r>
      <w:r w:rsidR="0089104C">
        <w:rPr>
          <w:rFonts w:ascii="Tahoma" w:eastAsia="+mn-ea" w:hAnsi="Tahoma" w:cs="Tahoma"/>
          <w:bCs/>
          <w:color w:val="000000"/>
          <w:kern w:val="24"/>
          <w:lang w:val="en-GB"/>
        </w:rPr>
        <w:t>Multiple</w:t>
      </w:r>
      <w:r w:rsidR="0089104C" w:rsidRPr="0089104C">
        <w:rPr>
          <w:rFonts w:ascii="Tahoma" w:eastAsia="+mn-ea" w:hAnsi="Tahoma" w:cs="Tahoma"/>
          <w:bCs/>
          <w:color w:val="000000"/>
          <w:kern w:val="24"/>
          <w:lang w:val="el-GR"/>
        </w:rPr>
        <w:t xml:space="preserve"> </w:t>
      </w:r>
      <w:r w:rsidR="0089104C">
        <w:rPr>
          <w:rFonts w:ascii="Tahoma" w:eastAsia="+mn-ea" w:hAnsi="Tahoma" w:cs="Tahoma"/>
          <w:bCs/>
          <w:color w:val="000000"/>
          <w:kern w:val="24"/>
          <w:lang w:val="en-GB"/>
        </w:rPr>
        <w:t>Dwelling</w:t>
      </w:r>
      <w:r w:rsidR="0089104C" w:rsidRPr="0089104C">
        <w:rPr>
          <w:rFonts w:ascii="Tahoma" w:eastAsia="+mn-ea" w:hAnsi="Tahoma" w:cs="Tahoma"/>
          <w:bCs/>
          <w:color w:val="000000"/>
          <w:kern w:val="24"/>
          <w:lang w:val="el-GR"/>
        </w:rPr>
        <w:t xml:space="preserve"> </w:t>
      </w:r>
      <w:r w:rsidR="0089104C">
        <w:rPr>
          <w:rFonts w:ascii="Tahoma" w:eastAsia="+mn-ea" w:hAnsi="Tahoma" w:cs="Tahoma"/>
          <w:bCs/>
          <w:color w:val="000000"/>
          <w:kern w:val="24"/>
          <w:lang w:val="en-GB"/>
        </w:rPr>
        <w:t>Units</w:t>
      </w:r>
      <w:r w:rsidR="0089104C" w:rsidRPr="0089104C">
        <w:rPr>
          <w:rFonts w:ascii="Tahoma" w:eastAsia="+mn-ea" w:hAnsi="Tahoma" w:cs="Tahoma"/>
          <w:bCs/>
          <w:color w:val="000000"/>
          <w:kern w:val="24"/>
          <w:lang w:val="el-GR"/>
        </w:rPr>
        <w:t>)</w:t>
      </w:r>
      <w:r w:rsidRPr="00FF7F65">
        <w:rPr>
          <w:rFonts w:ascii="Tahoma" w:eastAsia="+mn-ea" w:hAnsi="Tahoma" w:cs="Tahoma"/>
          <w:bCs/>
          <w:color w:val="000000"/>
          <w:kern w:val="24"/>
          <w:lang w:val="el-GR"/>
        </w:rPr>
        <w:t>, με την Οπτική Πρίζα (ΟΠ) εντός της κάθε μονάδας/υποστατικού</w:t>
      </w:r>
      <w:r w:rsidRPr="007824E1">
        <w:rPr>
          <w:rFonts w:ascii="Tahoma" w:eastAsia="+mn-ea" w:hAnsi="Tahoma" w:cs="Tahoma"/>
          <w:bCs/>
          <w:color w:val="000000"/>
          <w:kern w:val="24"/>
          <w:lang w:val="el-GR"/>
        </w:rPr>
        <w:t>.</w:t>
      </w:r>
    </w:p>
    <w:p w:rsidR="00FF7F65" w:rsidRPr="00FF7F65" w:rsidRDefault="00FF7F65" w:rsidP="00FF7F65">
      <w:pPr>
        <w:pStyle w:val="BodyText"/>
        <w:numPr>
          <w:ilvl w:val="0"/>
          <w:numId w:val="22"/>
        </w:numPr>
        <w:tabs>
          <w:tab w:val="left" w:pos="720"/>
        </w:tabs>
        <w:spacing w:after="0" w:line="240" w:lineRule="auto"/>
        <w:rPr>
          <w:rFonts w:ascii="Tahoma" w:hAnsi="Tahoma" w:cs="Tahoma"/>
          <w:lang w:val="el-GR"/>
        </w:rPr>
      </w:pPr>
      <w:r w:rsidRPr="00FF7F65">
        <w:rPr>
          <w:rFonts w:ascii="Tahoma" w:eastAsia="+mn-ea" w:hAnsi="Tahoma" w:cs="Tahoma"/>
          <w:bCs/>
          <w:color w:val="000000"/>
          <w:kern w:val="24"/>
          <w:lang w:val="el-GR"/>
        </w:rPr>
        <w:t>Μέσω ενισχυμένης ίνας στο βοηθητικό κουτί στον όροφο πελάτη</w:t>
      </w:r>
      <w:r w:rsidRPr="007824E1">
        <w:rPr>
          <w:rFonts w:ascii="Tahoma" w:eastAsia="+mn-ea" w:hAnsi="Tahoma" w:cs="Tahoma"/>
          <w:bCs/>
          <w:color w:val="000000"/>
          <w:kern w:val="24"/>
          <w:lang w:val="el-GR"/>
        </w:rPr>
        <w:t>.</w:t>
      </w:r>
    </w:p>
    <w:p w:rsidR="00FF7F65" w:rsidRPr="00FF7F65" w:rsidRDefault="00FF7F65" w:rsidP="00FF7F65">
      <w:pPr>
        <w:pStyle w:val="BodyText"/>
        <w:numPr>
          <w:ilvl w:val="0"/>
          <w:numId w:val="22"/>
        </w:numPr>
        <w:tabs>
          <w:tab w:val="left" w:pos="720"/>
        </w:tabs>
        <w:spacing w:after="0" w:line="240" w:lineRule="auto"/>
        <w:rPr>
          <w:rFonts w:ascii="Tahoma" w:hAnsi="Tahoma" w:cs="Tahoma"/>
          <w:lang w:val="el-GR"/>
        </w:rPr>
      </w:pPr>
      <w:r>
        <w:rPr>
          <w:rFonts w:ascii="Tahoma" w:eastAsia="+mn-ea" w:hAnsi="Tahoma" w:cs="Tahoma"/>
          <w:bCs/>
          <w:color w:val="000000"/>
          <w:kern w:val="24"/>
          <w:lang w:val="el-GR"/>
        </w:rPr>
        <w:t xml:space="preserve">Μέσω </w:t>
      </w:r>
      <w:r w:rsidR="002B2FC9">
        <w:rPr>
          <w:rFonts w:ascii="Tahoma" w:eastAsia="+mn-ea" w:hAnsi="Tahoma" w:cs="Tahoma"/>
          <w:bCs/>
          <w:color w:val="000000"/>
          <w:kern w:val="24"/>
          <w:lang w:val="el-GR"/>
        </w:rPr>
        <w:t>π</w:t>
      </w:r>
      <w:r w:rsidRPr="00FF7F65">
        <w:rPr>
          <w:rFonts w:ascii="Tahoma" w:eastAsia="+mn-ea" w:hAnsi="Tahoma" w:cs="Tahoma"/>
          <w:bCs/>
          <w:color w:val="000000"/>
          <w:kern w:val="24"/>
          <w:lang w:val="el-GR"/>
        </w:rPr>
        <w:t>ροσαρμογέα στο βοηθητικό κουτί στον όροφο πελάτη</w:t>
      </w:r>
      <w:r w:rsidRPr="007824E1">
        <w:rPr>
          <w:rFonts w:ascii="Tahoma" w:eastAsia="+mn-ea" w:hAnsi="Tahoma" w:cs="Tahoma"/>
          <w:bCs/>
          <w:color w:val="000000"/>
          <w:kern w:val="24"/>
          <w:lang w:val="el-GR"/>
        </w:rPr>
        <w:t>.</w:t>
      </w:r>
    </w:p>
    <w:p w:rsidR="00B90820" w:rsidRDefault="00B90820" w:rsidP="00B90820">
      <w:pPr>
        <w:pStyle w:val="BodyText"/>
        <w:tabs>
          <w:tab w:val="left" w:pos="0"/>
        </w:tabs>
        <w:spacing w:after="0" w:line="276" w:lineRule="auto"/>
        <w:rPr>
          <w:rFonts w:ascii="Tahoma" w:hAnsi="Tahoma" w:cs="Tahoma"/>
          <w:lang w:val="el-GR"/>
        </w:rPr>
      </w:pPr>
    </w:p>
    <w:p w:rsidR="00B90820" w:rsidRPr="007C1E7C" w:rsidRDefault="00B90820" w:rsidP="00B90820">
      <w:pPr>
        <w:pStyle w:val="BodyText"/>
        <w:tabs>
          <w:tab w:val="left" w:pos="0"/>
        </w:tabs>
        <w:spacing w:after="0" w:line="276" w:lineRule="auto"/>
        <w:rPr>
          <w:rFonts w:ascii="Tahoma" w:hAnsi="Tahoma" w:cs="Tahoma"/>
          <w:lang w:val="el-GR"/>
        </w:rPr>
      </w:pPr>
      <w:r w:rsidRPr="008A7309">
        <w:rPr>
          <w:rFonts w:ascii="Tahoma" w:hAnsi="Tahoma" w:cs="Tahoma"/>
          <w:lang w:val="el-GR"/>
        </w:rPr>
        <w:t xml:space="preserve">Σε νέα υποστατικά </w:t>
      </w:r>
      <w:r w:rsidR="00564203">
        <w:rPr>
          <w:rFonts w:ascii="Tahoma" w:hAnsi="Tahoma" w:cs="Tahoma"/>
          <w:lang w:val="el-GR"/>
        </w:rPr>
        <w:t>εφαρμόζονται</w:t>
      </w:r>
      <w:r w:rsidRPr="008A7309">
        <w:rPr>
          <w:rFonts w:ascii="Tahoma" w:hAnsi="Tahoma" w:cs="Tahoma"/>
          <w:lang w:val="el-GR"/>
        </w:rPr>
        <w:t xml:space="preserve"> οι πρόνοιες του περί </w:t>
      </w:r>
      <w:hyperlink r:id="rId26" w:history="1">
        <w:r w:rsidRPr="008A7309">
          <w:rPr>
            <w:rFonts w:ascii="Tahoma" w:hAnsi="Tahoma" w:cs="Tahoma"/>
          </w:rPr>
          <w:t>Υπ</w:t>
        </w:r>
        <w:proofErr w:type="spellStart"/>
        <w:r w:rsidRPr="008A7309">
          <w:rPr>
            <w:rFonts w:ascii="Tahoma" w:hAnsi="Tahoma" w:cs="Tahoma"/>
          </w:rPr>
          <w:t>οδομής</w:t>
        </w:r>
        <w:proofErr w:type="spellEnd"/>
        <w:r w:rsidRPr="008A7309">
          <w:rPr>
            <w:rFonts w:ascii="Tahoma" w:hAnsi="Tahoma" w:cs="Tahoma"/>
          </w:rPr>
          <w:t xml:space="preserve"> </w:t>
        </w:r>
        <w:proofErr w:type="spellStart"/>
        <w:r w:rsidRPr="008A7309">
          <w:rPr>
            <w:rFonts w:ascii="Tahoma" w:hAnsi="Tahoma" w:cs="Tahoma"/>
          </w:rPr>
          <w:t>Εσωτερικής</w:t>
        </w:r>
        <w:proofErr w:type="spellEnd"/>
        <w:r w:rsidRPr="008A7309">
          <w:rPr>
            <w:rFonts w:ascii="Tahoma" w:hAnsi="Tahoma" w:cs="Tahoma"/>
          </w:rPr>
          <w:t xml:space="preserve"> Κα</w:t>
        </w:r>
        <w:proofErr w:type="spellStart"/>
        <w:r w:rsidRPr="008A7309">
          <w:rPr>
            <w:rFonts w:ascii="Tahoma" w:hAnsi="Tahoma" w:cs="Tahoma"/>
          </w:rPr>
          <w:t>λωδίωσης</w:t>
        </w:r>
        <w:proofErr w:type="spellEnd"/>
        <w:r w:rsidRPr="008A7309">
          <w:rPr>
            <w:rFonts w:ascii="Tahoma" w:hAnsi="Tahoma" w:cs="Tahoma"/>
          </w:rPr>
          <w:t xml:space="preserve"> </w:t>
        </w:r>
        <w:proofErr w:type="spellStart"/>
        <w:r w:rsidRPr="008A7309">
          <w:rPr>
            <w:rFonts w:ascii="Tahoma" w:hAnsi="Tahoma" w:cs="Tahoma"/>
          </w:rPr>
          <w:t>Οικοδομών</w:t>
        </w:r>
        <w:proofErr w:type="spellEnd"/>
        <w:r w:rsidRPr="008A7309">
          <w:rPr>
            <w:rFonts w:ascii="Tahoma" w:hAnsi="Tahoma" w:cs="Tahoma"/>
          </w:rPr>
          <w:t xml:space="preserve"> (ΥΕΚΟ), </w:t>
        </w:r>
        <w:proofErr w:type="spellStart"/>
        <w:r w:rsidRPr="008A7309">
          <w:rPr>
            <w:rFonts w:ascii="Tahoma" w:hAnsi="Tahoma" w:cs="Tahoma"/>
          </w:rPr>
          <w:t>Διάτ</w:t>
        </w:r>
        <w:proofErr w:type="spellEnd"/>
        <w:r w:rsidRPr="008A7309">
          <w:rPr>
            <w:rFonts w:ascii="Tahoma" w:hAnsi="Tahoma" w:cs="Tahoma"/>
          </w:rPr>
          <w:t xml:space="preserve">αγμα </w:t>
        </w:r>
        <w:proofErr w:type="spellStart"/>
        <w:r w:rsidRPr="008A7309">
          <w:rPr>
            <w:rFonts w:ascii="Tahoma" w:hAnsi="Tahoma" w:cs="Tahoma"/>
          </w:rPr>
          <w:t>του</w:t>
        </w:r>
        <w:proofErr w:type="spellEnd"/>
        <w:r w:rsidRPr="008A7309">
          <w:rPr>
            <w:rFonts w:ascii="Tahoma" w:hAnsi="Tahoma" w:cs="Tahoma"/>
          </w:rPr>
          <w:t xml:space="preserve"> 2015, Κ.Δ.Π. 352/2015</w:t>
        </w:r>
      </w:hyperlink>
      <w:r w:rsidRPr="008A7309">
        <w:rPr>
          <w:rFonts w:ascii="Tahoma" w:hAnsi="Tahoma" w:cs="Tahoma"/>
          <w:lang w:val="el-GR"/>
        </w:rPr>
        <w:t>.</w:t>
      </w:r>
      <w:r w:rsidRPr="008A7309">
        <w:rPr>
          <w:rFonts w:ascii="Tahoma" w:hAnsi="Tahoma" w:cs="Tahoma"/>
        </w:rPr>
        <w:t xml:space="preserve"> </w:t>
      </w:r>
    </w:p>
    <w:p w:rsidR="00526361" w:rsidRPr="008A7309" w:rsidRDefault="00526361" w:rsidP="008A7309">
      <w:pPr>
        <w:spacing w:after="0" w:line="276" w:lineRule="auto"/>
        <w:jc w:val="both"/>
        <w:rPr>
          <w:rFonts w:ascii="Tahoma" w:hAnsi="Tahoma" w:cs="Tahoma"/>
          <w:sz w:val="20"/>
          <w:szCs w:val="20"/>
          <w:lang w:val="el-GR"/>
        </w:rPr>
      </w:pPr>
    </w:p>
    <w:p w:rsidR="00526361" w:rsidRPr="008A7309" w:rsidRDefault="00AA3CBD" w:rsidP="008A7309">
      <w:pPr>
        <w:spacing w:after="0" w:line="276" w:lineRule="auto"/>
        <w:jc w:val="both"/>
        <w:rPr>
          <w:rFonts w:ascii="Tahoma" w:hAnsi="Tahoma" w:cs="Tahoma"/>
          <w:b/>
          <w:sz w:val="20"/>
          <w:szCs w:val="20"/>
          <w:lang w:val="el-GR"/>
        </w:rPr>
      </w:pPr>
      <w:r>
        <w:rPr>
          <w:rFonts w:ascii="Tahoma" w:hAnsi="Tahoma" w:cs="Tahoma"/>
          <w:b/>
          <w:sz w:val="20"/>
          <w:szCs w:val="20"/>
          <w:lang w:val="el-GR"/>
        </w:rPr>
        <w:t>2.3</w:t>
      </w:r>
      <w:r>
        <w:rPr>
          <w:rFonts w:ascii="Tahoma" w:hAnsi="Tahoma" w:cs="Tahoma"/>
          <w:b/>
          <w:sz w:val="20"/>
          <w:szCs w:val="20"/>
          <w:lang w:val="el-GR"/>
        </w:rPr>
        <w:tab/>
      </w:r>
      <w:r w:rsidR="00526361" w:rsidRPr="008A7309">
        <w:rPr>
          <w:rFonts w:ascii="Tahoma" w:hAnsi="Tahoma" w:cs="Tahoma"/>
          <w:b/>
          <w:sz w:val="20"/>
          <w:szCs w:val="20"/>
          <w:lang w:val="el-GR"/>
        </w:rPr>
        <w:t>Ισοδυναμία Εισροών (</w:t>
      </w:r>
      <w:proofErr w:type="spellStart"/>
      <w:r w:rsidR="00526361" w:rsidRPr="008A7309">
        <w:rPr>
          <w:rFonts w:ascii="Tahoma" w:hAnsi="Tahoma" w:cs="Tahoma"/>
          <w:b/>
          <w:sz w:val="20"/>
          <w:szCs w:val="20"/>
          <w:lang w:val="el-GR"/>
        </w:rPr>
        <w:t>ΕοΙ</w:t>
      </w:r>
      <w:proofErr w:type="spellEnd"/>
      <w:r w:rsidR="00526361" w:rsidRPr="008A7309">
        <w:rPr>
          <w:rFonts w:ascii="Tahoma" w:hAnsi="Tahoma" w:cs="Tahoma"/>
          <w:b/>
          <w:sz w:val="20"/>
          <w:szCs w:val="20"/>
          <w:lang w:val="el-GR"/>
        </w:rPr>
        <w:t>)</w:t>
      </w:r>
    </w:p>
    <w:p w:rsidR="00526361" w:rsidRPr="008A7309" w:rsidRDefault="00526361" w:rsidP="008A7309">
      <w:pPr>
        <w:pStyle w:val="CM3"/>
        <w:spacing w:line="276" w:lineRule="auto"/>
        <w:jc w:val="both"/>
        <w:rPr>
          <w:rFonts w:ascii="Tahoma" w:hAnsi="Tahoma" w:cs="Tahoma"/>
          <w:color w:val="000000"/>
          <w:sz w:val="20"/>
          <w:szCs w:val="20"/>
          <w:lang w:val="el-GR"/>
        </w:rPr>
      </w:pPr>
    </w:p>
    <w:p w:rsidR="00526361" w:rsidRDefault="00526361" w:rsidP="008A7309">
      <w:pPr>
        <w:pStyle w:val="t1CharCharCharChar"/>
        <w:spacing w:before="0" w:line="276" w:lineRule="auto"/>
        <w:ind w:left="0" w:firstLine="0"/>
        <w:jc w:val="both"/>
        <w:rPr>
          <w:rFonts w:ascii="Tahoma" w:hAnsi="Tahoma" w:cs="Tahoma"/>
          <w:sz w:val="20"/>
          <w:szCs w:val="20"/>
          <w:lang w:val="el-GR"/>
        </w:rPr>
      </w:pPr>
      <w:r w:rsidRPr="008A7309">
        <w:rPr>
          <w:rFonts w:ascii="Tahoma" w:hAnsi="Tahoma" w:cs="Tahoma"/>
          <w:sz w:val="20"/>
          <w:szCs w:val="20"/>
          <w:lang w:val="el-GR"/>
        </w:rPr>
        <w:t xml:space="preserve">Σύμφωνα με τις υποχρεώσεις που καθορίζονται στην αγορά 3α η ΑΤΗΚ πρέπει να παρέχει, στο πλαίσιο της ισοδυναμίας πρόσβασης, τα προϊόντα μέσω δικτύου οπτικών ινών τοπολογίας </w:t>
      </w:r>
      <w:r w:rsidRPr="008A7309">
        <w:rPr>
          <w:rFonts w:ascii="Tahoma" w:hAnsi="Tahoma" w:cs="Tahoma"/>
          <w:sz w:val="20"/>
          <w:szCs w:val="20"/>
          <w:lang w:val="en-US"/>
        </w:rPr>
        <w:t>GPON</w:t>
      </w:r>
      <w:r w:rsidRPr="008A7309">
        <w:rPr>
          <w:rFonts w:ascii="Tahoma" w:hAnsi="Tahoma" w:cs="Tahoma"/>
          <w:sz w:val="20"/>
          <w:szCs w:val="20"/>
          <w:lang w:val="el-GR"/>
        </w:rPr>
        <w:t xml:space="preserve"> και μέσω της τεχνικής </w:t>
      </w:r>
      <w:r w:rsidRPr="008A7309">
        <w:rPr>
          <w:rFonts w:ascii="Tahoma" w:hAnsi="Tahoma" w:cs="Tahoma"/>
          <w:sz w:val="20"/>
          <w:szCs w:val="20"/>
          <w:lang w:val="en-US"/>
        </w:rPr>
        <w:t>vectoring</w:t>
      </w:r>
      <w:r w:rsidRPr="008A7309">
        <w:rPr>
          <w:rFonts w:ascii="Tahoma" w:hAnsi="Tahoma" w:cs="Tahoma"/>
          <w:sz w:val="20"/>
          <w:szCs w:val="20"/>
          <w:lang w:val="el-GR"/>
        </w:rPr>
        <w:t xml:space="preserve"> στο χάλκινο δίκτυο, βάσει της αρχής ισοδυναμίας των εισροών (</w:t>
      </w:r>
      <w:r w:rsidRPr="008A7309">
        <w:rPr>
          <w:rFonts w:ascii="Tahoma" w:hAnsi="Tahoma" w:cs="Tahoma"/>
          <w:sz w:val="20"/>
          <w:szCs w:val="20"/>
          <w:lang w:val="en-US"/>
        </w:rPr>
        <w:t>EOI</w:t>
      </w:r>
      <w:r w:rsidRPr="008A7309">
        <w:rPr>
          <w:rFonts w:ascii="Tahoma" w:hAnsi="Tahoma" w:cs="Tahoma"/>
          <w:sz w:val="20"/>
          <w:szCs w:val="20"/>
          <w:lang w:val="el-GR"/>
        </w:rPr>
        <w:t>).</w:t>
      </w:r>
    </w:p>
    <w:p w:rsidR="00AA3CBD" w:rsidRPr="008A7309" w:rsidRDefault="00AA3CBD" w:rsidP="008A7309">
      <w:pPr>
        <w:pStyle w:val="t1CharCharCharChar"/>
        <w:spacing w:before="0" w:line="276" w:lineRule="auto"/>
        <w:ind w:left="0" w:firstLine="0"/>
        <w:jc w:val="both"/>
        <w:rPr>
          <w:rFonts w:ascii="Tahoma" w:hAnsi="Tahoma" w:cs="Tahoma"/>
          <w:sz w:val="20"/>
          <w:szCs w:val="20"/>
          <w:lang w:val="el-GR"/>
        </w:rPr>
      </w:pPr>
    </w:p>
    <w:p w:rsidR="00526361" w:rsidRPr="008A7309" w:rsidRDefault="00526361" w:rsidP="008A7309">
      <w:pPr>
        <w:pStyle w:val="CM4"/>
        <w:spacing w:line="276" w:lineRule="auto"/>
        <w:jc w:val="both"/>
        <w:rPr>
          <w:rFonts w:ascii="Tahoma" w:hAnsi="Tahoma" w:cs="Tahoma"/>
          <w:color w:val="000000"/>
          <w:sz w:val="20"/>
          <w:szCs w:val="20"/>
          <w:lang w:val="el-GR"/>
        </w:rPr>
      </w:pPr>
      <w:r w:rsidRPr="008A7309">
        <w:rPr>
          <w:rFonts w:ascii="Tahoma" w:hAnsi="Tahoma" w:cs="Tahoma"/>
          <w:bCs/>
          <w:color w:val="000000"/>
          <w:sz w:val="20"/>
          <w:szCs w:val="20"/>
          <w:lang w:val="el-GR"/>
        </w:rPr>
        <w:t xml:space="preserve">Σύμφωνα με τη σύσταση της Επιτροπής της 11ης Σεπτεμβρίου 2013 </w:t>
      </w:r>
      <w:r w:rsidRPr="008A7309">
        <w:rPr>
          <w:rFonts w:ascii="Tahoma" w:hAnsi="Tahoma" w:cs="Tahoma"/>
          <w:color w:val="000000"/>
          <w:sz w:val="20"/>
          <w:szCs w:val="20"/>
          <w:lang w:val="el-GR"/>
        </w:rPr>
        <w:t xml:space="preserve"> </w:t>
      </w:r>
      <w:r w:rsidRPr="008A7309">
        <w:rPr>
          <w:rFonts w:ascii="Tahoma" w:hAnsi="Tahoma" w:cs="Tahoma"/>
          <w:bCs/>
          <w:color w:val="000000"/>
          <w:sz w:val="20"/>
          <w:szCs w:val="20"/>
          <w:lang w:val="el-GR"/>
        </w:rPr>
        <w:t xml:space="preserve">σχετικά με συνεκτικές υποχρεώσεις αμεροληψίας και μεθόδους υπολογισμού του κόστους για την προαγωγή του ανταγωνισμού και τη βελτίωση του επενδυτικού περιβάλλοντος στην </w:t>
      </w:r>
      <w:proofErr w:type="spellStart"/>
      <w:r w:rsidRPr="008A7309">
        <w:rPr>
          <w:rFonts w:ascii="Tahoma" w:hAnsi="Tahoma" w:cs="Tahoma"/>
          <w:bCs/>
          <w:color w:val="000000"/>
          <w:sz w:val="20"/>
          <w:szCs w:val="20"/>
          <w:lang w:val="el-GR"/>
        </w:rPr>
        <w:t>ευρυζωνικότητα</w:t>
      </w:r>
      <w:proofErr w:type="spellEnd"/>
      <w:r w:rsidRPr="008A7309">
        <w:rPr>
          <w:rFonts w:ascii="Tahoma" w:hAnsi="Tahoma" w:cs="Tahoma"/>
          <w:bCs/>
          <w:color w:val="000000"/>
          <w:sz w:val="20"/>
          <w:szCs w:val="20"/>
          <w:lang w:val="el-GR"/>
        </w:rPr>
        <w:t xml:space="preserve">  </w:t>
      </w:r>
      <w:r w:rsidRPr="008A7309">
        <w:rPr>
          <w:rFonts w:ascii="Tahoma" w:hAnsi="Tahoma" w:cs="Tahoma"/>
          <w:color w:val="000000"/>
          <w:sz w:val="20"/>
          <w:szCs w:val="20"/>
          <w:lang w:val="el-GR"/>
        </w:rPr>
        <w:t>(2013/466/ΕΕ) η «ισοδυναμία εισροών» (</w:t>
      </w:r>
      <w:proofErr w:type="spellStart"/>
      <w:r w:rsidRPr="008A7309">
        <w:rPr>
          <w:rFonts w:ascii="Tahoma" w:hAnsi="Tahoma" w:cs="Tahoma"/>
          <w:color w:val="000000"/>
          <w:sz w:val="20"/>
          <w:szCs w:val="20"/>
        </w:rPr>
        <w:t>EoI</w:t>
      </w:r>
      <w:proofErr w:type="spellEnd"/>
      <w:r w:rsidRPr="008A7309">
        <w:rPr>
          <w:rFonts w:ascii="Tahoma" w:hAnsi="Tahoma" w:cs="Tahoma"/>
          <w:color w:val="000000"/>
          <w:sz w:val="20"/>
          <w:szCs w:val="20"/>
          <w:lang w:val="el-GR"/>
        </w:rPr>
        <w:t xml:space="preserve">) ορίζεται ως «η παροχή υπηρεσιών και πληροφοριών σε εσωτερικούς και σε τρίτους αιτούντες πρόσβαση με τους ίδιους όρους και συνθήκες, περιλαμβανομένων των τιμών και της ποιότητας των παρεχόμενων υπηρεσιών, στα ίδια χρονοδιαγράμματα χρησιμοποιώντας τα ίδια συστήματα και διαδικασίες, και με τον ίδιο βαθμό αξιοπιστίας και επιδόσεων. Η </w:t>
      </w:r>
      <w:proofErr w:type="spellStart"/>
      <w:r w:rsidRPr="008A7309">
        <w:rPr>
          <w:rFonts w:ascii="Tahoma" w:hAnsi="Tahoma" w:cs="Tahoma"/>
          <w:color w:val="000000"/>
          <w:sz w:val="20"/>
          <w:szCs w:val="20"/>
        </w:rPr>
        <w:t>EoI</w:t>
      </w:r>
      <w:proofErr w:type="spellEnd"/>
      <w:r w:rsidRPr="008A7309">
        <w:rPr>
          <w:rFonts w:ascii="Tahoma" w:hAnsi="Tahoma" w:cs="Tahoma"/>
          <w:color w:val="000000"/>
          <w:sz w:val="20"/>
          <w:szCs w:val="20"/>
          <w:lang w:val="el-GR"/>
        </w:rPr>
        <w:t>, όπως ορίζεται εδώ, δύναται να εφαρμόζεται στα προϊόντα πρόσβασης και τις σχετιζόμενες και βοηθητικές υπηρεσίες που είναι απαραίτητες για την παροχή των εισροών χονδρικής σε εσωτερικούς και τρίτους αιτούντες πρόσβαση.»</w:t>
      </w:r>
    </w:p>
    <w:p w:rsidR="00526361" w:rsidRDefault="00526361" w:rsidP="008A7309">
      <w:pPr>
        <w:spacing w:after="0" w:line="276" w:lineRule="auto"/>
        <w:jc w:val="both"/>
        <w:rPr>
          <w:rFonts w:ascii="Tahoma" w:hAnsi="Tahoma" w:cs="Tahoma"/>
          <w:sz w:val="20"/>
          <w:szCs w:val="20"/>
          <w:lang w:val="el-GR"/>
        </w:rPr>
      </w:pPr>
    </w:p>
    <w:p w:rsidR="0089104C" w:rsidRDefault="0089104C" w:rsidP="008A7309">
      <w:pPr>
        <w:spacing w:after="0" w:line="276" w:lineRule="auto"/>
        <w:jc w:val="both"/>
        <w:rPr>
          <w:rFonts w:ascii="Tahoma" w:hAnsi="Tahoma" w:cs="Tahoma"/>
          <w:sz w:val="20"/>
          <w:szCs w:val="20"/>
          <w:lang w:val="el-GR"/>
        </w:rPr>
      </w:pPr>
    </w:p>
    <w:p w:rsidR="0089104C" w:rsidRDefault="0089104C" w:rsidP="008A7309">
      <w:pPr>
        <w:spacing w:after="0" w:line="276" w:lineRule="auto"/>
        <w:jc w:val="both"/>
        <w:rPr>
          <w:rFonts w:ascii="Tahoma" w:hAnsi="Tahoma" w:cs="Tahoma"/>
          <w:sz w:val="20"/>
          <w:szCs w:val="20"/>
          <w:lang w:val="el-GR"/>
        </w:rPr>
      </w:pPr>
    </w:p>
    <w:p w:rsidR="0089104C" w:rsidRPr="008A7309" w:rsidRDefault="0089104C" w:rsidP="008A7309">
      <w:pPr>
        <w:spacing w:after="0" w:line="276" w:lineRule="auto"/>
        <w:jc w:val="both"/>
        <w:rPr>
          <w:rFonts w:ascii="Tahoma" w:hAnsi="Tahoma" w:cs="Tahoma"/>
          <w:sz w:val="20"/>
          <w:szCs w:val="20"/>
          <w:lang w:val="el-GR"/>
        </w:rPr>
      </w:pPr>
    </w:p>
    <w:p w:rsidR="00526361" w:rsidRPr="008A7309" w:rsidRDefault="00526361"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Βάσει των πληροφοριών που έχει στείλει η ΑΤΗΚ διαπιστώνουμε τα ακόλουθα:</w:t>
      </w:r>
    </w:p>
    <w:p w:rsidR="00A97332" w:rsidRPr="008A7309" w:rsidRDefault="00A97332" w:rsidP="008A7309">
      <w:pPr>
        <w:spacing w:after="0" w:line="276" w:lineRule="auto"/>
        <w:jc w:val="both"/>
        <w:rPr>
          <w:rFonts w:ascii="Tahoma" w:hAnsi="Tahoma" w:cs="Tahoma"/>
          <w:sz w:val="20"/>
          <w:szCs w:val="20"/>
          <w:lang w:val="el-GR"/>
        </w:rPr>
      </w:pPr>
    </w:p>
    <w:p w:rsidR="00A97332" w:rsidRDefault="00526361" w:rsidP="007824E1">
      <w:pPr>
        <w:pStyle w:val="ListParagraph"/>
        <w:numPr>
          <w:ilvl w:val="0"/>
          <w:numId w:val="3"/>
        </w:numPr>
        <w:spacing w:line="276" w:lineRule="auto"/>
        <w:jc w:val="both"/>
        <w:rPr>
          <w:rFonts w:ascii="Tahoma" w:hAnsi="Tahoma" w:cs="Tahoma"/>
          <w:sz w:val="20"/>
          <w:szCs w:val="20"/>
          <w:lang w:val="el-GR"/>
        </w:rPr>
      </w:pPr>
      <w:r w:rsidRPr="008A7309">
        <w:rPr>
          <w:rFonts w:ascii="Tahoma" w:hAnsi="Tahoma" w:cs="Tahoma"/>
          <w:sz w:val="20"/>
          <w:szCs w:val="20"/>
          <w:lang w:val="el-GR"/>
        </w:rPr>
        <w:t xml:space="preserve">Έχουν δημιουργηθεί τα απαραίτητα νέα χονδρικά προϊόντα </w:t>
      </w:r>
      <w:r w:rsidR="008D7378">
        <w:rPr>
          <w:rFonts w:ascii="Tahoma" w:hAnsi="Tahoma" w:cs="Tahoma"/>
          <w:sz w:val="20"/>
          <w:szCs w:val="20"/>
          <w:lang w:val="el-GR"/>
        </w:rPr>
        <w:t xml:space="preserve">εικονικής πρόσβασης στο δίκτυο οπτικών ινών και μέσω της τεχνικής </w:t>
      </w:r>
      <w:r w:rsidR="008D7378">
        <w:rPr>
          <w:rFonts w:ascii="Tahoma" w:hAnsi="Tahoma" w:cs="Tahoma"/>
          <w:sz w:val="20"/>
          <w:szCs w:val="20"/>
        </w:rPr>
        <w:t>vectoring</w:t>
      </w:r>
      <w:r w:rsidR="008D7378">
        <w:rPr>
          <w:rFonts w:ascii="Tahoma" w:hAnsi="Tahoma" w:cs="Tahoma"/>
          <w:sz w:val="20"/>
          <w:szCs w:val="20"/>
          <w:lang w:val="el-GR"/>
        </w:rPr>
        <w:t xml:space="preserve"> </w:t>
      </w:r>
      <w:r w:rsidRPr="008A7309">
        <w:rPr>
          <w:rFonts w:ascii="Tahoma" w:hAnsi="Tahoma" w:cs="Tahoma"/>
          <w:sz w:val="20"/>
          <w:szCs w:val="20"/>
          <w:lang w:val="el-GR"/>
        </w:rPr>
        <w:t>και έχει δημοσιευθεί το νέο Υπόδειγμα Προσφοράς Χονδρικών Υπηρεσιών</w:t>
      </w:r>
      <w:r w:rsidR="008D7378" w:rsidRPr="00391494">
        <w:rPr>
          <w:rFonts w:ascii="Tahoma" w:hAnsi="Tahoma" w:cs="Tahoma"/>
          <w:sz w:val="20"/>
          <w:szCs w:val="20"/>
          <w:lang w:val="el-GR"/>
        </w:rPr>
        <w:t>.</w:t>
      </w:r>
    </w:p>
    <w:p w:rsidR="0089104C" w:rsidRPr="007824E1" w:rsidRDefault="0089104C" w:rsidP="0089104C">
      <w:pPr>
        <w:pStyle w:val="ListParagraph"/>
        <w:spacing w:line="276" w:lineRule="auto"/>
        <w:jc w:val="both"/>
        <w:rPr>
          <w:rFonts w:ascii="Tahoma" w:hAnsi="Tahoma" w:cs="Tahoma"/>
          <w:sz w:val="20"/>
          <w:szCs w:val="20"/>
          <w:lang w:val="el-GR"/>
        </w:rPr>
      </w:pPr>
    </w:p>
    <w:p w:rsidR="00526361" w:rsidRPr="007824E1" w:rsidRDefault="00526361" w:rsidP="007824E1">
      <w:pPr>
        <w:pStyle w:val="ListParagraph"/>
        <w:numPr>
          <w:ilvl w:val="0"/>
          <w:numId w:val="3"/>
        </w:numPr>
        <w:spacing w:line="276" w:lineRule="auto"/>
        <w:jc w:val="both"/>
        <w:rPr>
          <w:rFonts w:ascii="Tahoma" w:hAnsi="Tahoma" w:cs="Tahoma"/>
          <w:sz w:val="20"/>
          <w:szCs w:val="20"/>
          <w:lang w:val="el-GR"/>
        </w:rPr>
      </w:pPr>
      <w:r w:rsidRPr="008A7309">
        <w:rPr>
          <w:rFonts w:ascii="Tahoma" w:hAnsi="Tahoma" w:cs="Tahoma"/>
          <w:sz w:val="20"/>
          <w:szCs w:val="20"/>
          <w:lang w:val="el-GR"/>
        </w:rPr>
        <w:t xml:space="preserve">Έγινε η παροχή των ίδιων συστημάτων πληροφοριών προς όλους τους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συμπεριλαμβανομένης της ίδιας για τα πιο κάτω:</w:t>
      </w:r>
    </w:p>
    <w:p w:rsidR="00526361" w:rsidRPr="008A7309" w:rsidRDefault="00526361" w:rsidP="008A7309">
      <w:pPr>
        <w:pStyle w:val="ListParagraph"/>
        <w:numPr>
          <w:ilvl w:val="0"/>
          <w:numId w:val="4"/>
        </w:numPr>
        <w:spacing w:line="276" w:lineRule="auto"/>
        <w:ind w:left="993" w:hanging="284"/>
        <w:jc w:val="both"/>
        <w:rPr>
          <w:rFonts w:ascii="Tahoma" w:hAnsi="Tahoma" w:cs="Tahoma"/>
          <w:sz w:val="20"/>
          <w:szCs w:val="20"/>
          <w:lang w:val="el-GR" w:eastAsia="en-GB"/>
        </w:rPr>
      </w:pPr>
      <w:r w:rsidRPr="008A7309">
        <w:rPr>
          <w:rFonts w:ascii="Tahoma" w:hAnsi="Tahoma" w:cs="Tahoma"/>
          <w:sz w:val="20"/>
          <w:szCs w:val="20"/>
          <w:lang w:val="el-GR"/>
        </w:rPr>
        <w:t>Συστήματα πληροφορικής για άμεση πρόσβαση σε πληροφορίες κάλυψης δικτύων</w:t>
      </w:r>
      <w:r w:rsidR="008D7378" w:rsidRPr="00391494">
        <w:rPr>
          <w:rFonts w:ascii="Tahoma" w:hAnsi="Tahoma" w:cs="Tahoma"/>
          <w:sz w:val="20"/>
          <w:szCs w:val="20"/>
          <w:lang w:val="el-GR"/>
        </w:rPr>
        <w:t>,</w:t>
      </w:r>
    </w:p>
    <w:p w:rsidR="00526361" w:rsidRPr="008A7309" w:rsidRDefault="00526361" w:rsidP="008A7309">
      <w:pPr>
        <w:pStyle w:val="ListParagraph"/>
        <w:numPr>
          <w:ilvl w:val="0"/>
          <w:numId w:val="4"/>
        </w:numPr>
        <w:spacing w:line="276" w:lineRule="auto"/>
        <w:ind w:left="993" w:hanging="284"/>
        <w:jc w:val="both"/>
        <w:rPr>
          <w:rFonts w:ascii="Tahoma" w:hAnsi="Tahoma" w:cs="Tahoma"/>
          <w:sz w:val="20"/>
          <w:szCs w:val="20"/>
          <w:lang w:val="el-GR"/>
        </w:rPr>
      </w:pPr>
      <w:r w:rsidRPr="008A7309">
        <w:rPr>
          <w:rFonts w:ascii="Tahoma" w:hAnsi="Tahoma" w:cs="Tahoma"/>
          <w:sz w:val="20"/>
          <w:szCs w:val="20"/>
          <w:lang w:val="el-GR"/>
        </w:rPr>
        <w:t>Συστήματα πληροφορικής για ανάκτηση τεχνικών χαρακτηριστικών γραμμής</w:t>
      </w:r>
      <w:r w:rsidR="0089104C" w:rsidRPr="0089104C">
        <w:rPr>
          <w:rFonts w:ascii="Tahoma" w:hAnsi="Tahoma" w:cs="Tahoma"/>
          <w:sz w:val="20"/>
          <w:szCs w:val="20"/>
          <w:lang w:val="el-GR"/>
        </w:rPr>
        <w:t>,</w:t>
      </w:r>
    </w:p>
    <w:p w:rsidR="00526361" w:rsidRPr="008A7309" w:rsidRDefault="00526361" w:rsidP="008A7309">
      <w:pPr>
        <w:pStyle w:val="ListParagraph"/>
        <w:numPr>
          <w:ilvl w:val="0"/>
          <w:numId w:val="4"/>
        </w:numPr>
        <w:spacing w:line="276" w:lineRule="auto"/>
        <w:ind w:left="993" w:hanging="284"/>
        <w:jc w:val="both"/>
        <w:rPr>
          <w:rFonts w:ascii="Tahoma" w:hAnsi="Tahoma" w:cs="Tahoma"/>
          <w:sz w:val="20"/>
          <w:szCs w:val="20"/>
          <w:lang w:val="el-GR"/>
        </w:rPr>
      </w:pPr>
      <w:r w:rsidRPr="008A7309">
        <w:rPr>
          <w:rFonts w:ascii="Tahoma" w:hAnsi="Tahoma" w:cs="Tahoma"/>
          <w:sz w:val="20"/>
          <w:szCs w:val="20"/>
          <w:lang w:val="el-GR"/>
        </w:rPr>
        <w:t>Συστήματα πληροφορικής για ανάκτηση πληροφοριών από τον εξοπλισμό ΟΝΤ</w:t>
      </w:r>
      <w:r w:rsidR="0089104C">
        <w:rPr>
          <w:rFonts w:ascii="Tahoma" w:hAnsi="Tahoma" w:cs="Tahoma"/>
          <w:sz w:val="20"/>
          <w:szCs w:val="20"/>
          <w:lang w:val="el-GR"/>
        </w:rPr>
        <w:t>,</w:t>
      </w:r>
    </w:p>
    <w:p w:rsidR="00526361" w:rsidRPr="008A7309" w:rsidRDefault="00526361" w:rsidP="008A7309">
      <w:pPr>
        <w:pStyle w:val="ListParagraph"/>
        <w:numPr>
          <w:ilvl w:val="0"/>
          <w:numId w:val="4"/>
        </w:numPr>
        <w:spacing w:line="276" w:lineRule="auto"/>
        <w:ind w:left="993" w:hanging="284"/>
        <w:jc w:val="both"/>
        <w:rPr>
          <w:rFonts w:ascii="Tahoma" w:hAnsi="Tahoma" w:cs="Tahoma"/>
          <w:sz w:val="20"/>
          <w:szCs w:val="20"/>
          <w:lang w:val="el-GR"/>
        </w:rPr>
      </w:pPr>
      <w:r w:rsidRPr="008A7309">
        <w:rPr>
          <w:rFonts w:ascii="Tahoma" w:hAnsi="Tahoma" w:cs="Tahoma"/>
          <w:sz w:val="20"/>
          <w:szCs w:val="20"/>
          <w:lang w:val="el-GR"/>
        </w:rPr>
        <w:t>Ενημέρωση μέσω του Συστήματος Ηλεκτρονικής Υποβολής Αιτήσεων και Αναφοράς Βλαβών.</w:t>
      </w:r>
    </w:p>
    <w:p w:rsidR="00526361" w:rsidRPr="008A7309" w:rsidRDefault="00526361" w:rsidP="008A7309">
      <w:pPr>
        <w:spacing w:after="0" w:line="276" w:lineRule="auto"/>
        <w:jc w:val="both"/>
        <w:rPr>
          <w:rFonts w:ascii="Tahoma" w:hAnsi="Tahoma" w:cs="Tahoma"/>
          <w:sz w:val="20"/>
          <w:szCs w:val="20"/>
          <w:lang w:val="el-GR"/>
        </w:rPr>
      </w:pPr>
    </w:p>
    <w:p w:rsidR="00526361" w:rsidRPr="008A7309" w:rsidRDefault="00526361" w:rsidP="008A7309">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Η πληροφορία που θα δίνει η ATHK στους εναλλακτικούς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θα είναι δομημένη και διαβαθμισμένη βάσει του προγράμματος ανάπτυξης και των διαδικασιών που θα ακολουθεί η ATHK για την ανάπτυξη του δικτύου FTTH και τη μαζική σύνδεση πελατών και την ανάπτυξη της τεχνικής </w:t>
      </w:r>
      <w:r w:rsidRPr="008A7309">
        <w:rPr>
          <w:rFonts w:ascii="Tahoma" w:hAnsi="Tahoma" w:cs="Tahoma"/>
          <w:sz w:val="20"/>
          <w:szCs w:val="20"/>
        </w:rPr>
        <w:t>vectoring</w:t>
      </w:r>
      <w:r w:rsidR="00391494" w:rsidRPr="00BB3962">
        <w:rPr>
          <w:rFonts w:ascii="Tahoma" w:hAnsi="Tahoma" w:cs="Tahoma"/>
          <w:sz w:val="20"/>
          <w:szCs w:val="20"/>
          <w:lang w:val="el-GR"/>
        </w:rPr>
        <w:t xml:space="preserve"> </w:t>
      </w:r>
      <w:r w:rsidR="00391494">
        <w:rPr>
          <w:rFonts w:ascii="Tahoma" w:hAnsi="Tahoma" w:cs="Tahoma"/>
          <w:sz w:val="20"/>
          <w:szCs w:val="20"/>
          <w:lang w:val="el-GR"/>
        </w:rPr>
        <w:t>και περιλαμβάνεται στην παράγραφο 9.5 του Παραρτήματος 5 του Υποδείγματος.</w:t>
      </w:r>
      <w:r w:rsidRPr="008A7309">
        <w:rPr>
          <w:rFonts w:ascii="Tahoma" w:hAnsi="Tahoma" w:cs="Tahoma"/>
          <w:sz w:val="20"/>
          <w:szCs w:val="20"/>
          <w:lang w:val="el-GR"/>
        </w:rPr>
        <w:t xml:space="preserve"> </w:t>
      </w:r>
    </w:p>
    <w:p w:rsidR="00526361" w:rsidRPr="008A7309" w:rsidRDefault="00526361" w:rsidP="008A7309">
      <w:pPr>
        <w:spacing w:after="0" w:line="276" w:lineRule="auto"/>
        <w:ind w:left="720"/>
        <w:jc w:val="both"/>
        <w:rPr>
          <w:rFonts w:ascii="Tahoma" w:hAnsi="Tahoma" w:cs="Tahoma"/>
          <w:sz w:val="20"/>
          <w:szCs w:val="20"/>
          <w:lang w:val="el-GR" w:eastAsia="en-GB"/>
        </w:rPr>
      </w:pPr>
    </w:p>
    <w:p w:rsidR="00526361" w:rsidRPr="008A7309" w:rsidRDefault="00526361" w:rsidP="008A7309">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Θα παρέχονται οι πληροφορίες που θεωρούνται αναγκαίες ώστε αφενός οι εναλλακτικοί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θα μπορούν να  καθορίσουν το επιχειρησιακό τους σχέδιο και να λαμβάνουν μέρος στη διαδικασία μαζικής σύνδεσης πελατών στο δίκτυο (με ίσους όρους με τη λιανική αγορά της ATHK) και αφετέρου να διατηρηθεί η εμπιστευτικότητα πληροφοριών  που η ATHK θεωρεί ότι θα μπορούσαν  να τύχουν εκμετάλλευσης και πιθανό να επηρεάσουν το πλάνο ανάπτυξης του δικτύου FTTH.</w:t>
      </w:r>
    </w:p>
    <w:p w:rsidR="00526361" w:rsidRPr="008A7309" w:rsidRDefault="00526361" w:rsidP="008A7309">
      <w:pPr>
        <w:spacing w:after="0" w:line="276" w:lineRule="auto"/>
        <w:ind w:left="720"/>
        <w:jc w:val="both"/>
        <w:rPr>
          <w:rFonts w:ascii="Tahoma" w:hAnsi="Tahoma" w:cs="Tahoma"/>
          <w:sz w:val="20"/>
          <w:szCs w:val="20"/>
          <w:lang w:val="el-GR"/>
        </w:rPr>
      </w:pPr>
    </w:p>
    <w:p w:rsidR="00526361" w:rsidRDefault="00526361" w:rsidP="008A7309">
      <w:pPr>
        <w:spacing w:after="0" w:line="276" w:lineRule="auto"/>
        <w:ind w:left="720"/>
        <w:jc w:val="both"/>
        <w:rPr>
          <w:rFonts w:ascii="Tahoma" w:hAnsi="Tahoma" w:cs="Tahoma"/>
          <w:sz w:val="20"/>
          <w:szCs w:val="20"/>
          <w:lang w:val="el-GR"/>
        </w:rPr>
      </w:pPr>
      <w:r w:rsidRPr="008A7309">
        <w:rPr>
          <w:rFonts w:ascii="Tahoma" w:hAnsi="Tahoma" w:cs="Tahoma"/>
          <w:sz w:val="20"/>
          <w:szCs w:val="20"/>
          <w:lang w:val="el-GR"/>
        </w:rPr>
        <w:t xml:space="preserve">Με βάση τα πιο πάνω θα παρέχονται διαβαθμισμένες πληροφορίες </w:t>
      </w:r>
      <w:r w:rsidR="00391494">
        <w:rPr>
          <w:rFonts w:ascii="Tahoma" w:hAnsi="Tahoma" w:cs="Tahoma"/>
          <w:sz w:val="20"/>
          <w:szCs w:val="20"/>
          <w:lang w:val="el-GR"/>
        </w:rPr>
        <w:t xml:space="preserve">τόσο στους δικαιούχους </w:t>
      </w:r>
      <w:proofErr w:type="spellStart"/>
      <w:r w:rsidR="00391494">
        <w:rPr>
          <w:rFonts w:ascii="Tahoma" w:hAnsi="Tahoma" w:cs="Tahoma"/>
          <w:sz w:val="20"/>
          <w:szCs w:val="20"/>
          <w:lang w:val="el-GR"/>
        </w:rPr>
        <w:t>παροχείς</w:t>
      </w:r>
      <w:proofErr w:type="spellEnd"/>
      <w:r w:rsidR="00391494">
        <w:rPr>
          <w:rFonts w:ascii="Tahoma" w:hAnsi="Tahoma" w:cs="Tahoma"/>
          <w:sz w:val="20"/>
          <w:szCs w:val="20"/>
          <w:lang w:val="el-GR"/>
        </w:rPr>
        <w:t xml:space="preserve"> όσο και στις λιανικές υπηρεσίες της ΑΤΗΚ </w:t>
      </w:r>
      <w:r w:rsidRPr="008A7309">
        <w:rPr>
          <w:rFonts w:ascii="Tahoma" w:hAnsi="Tahoma" w:cs="Tahoma"/>
          <w:sz w:val="20"/>
          <w:szCs w:val="20"/>
          <w:lang w:val="el-GR"/>
        </w:rPr>
        <w:t xml:space="preserve">σε τέσσερα επίπεδα ως ακολούθως.  </w:t>
      </w:r>
    </w:p>
    <w:p w:rsidR="00E330D2" w:rsidRPr="008A7309" w:rsidRDefault="00E330D2" w:rsidP="008A7309">
      <w:pPr>
        <w:spacing w:after="0" w:line="276" w:lineRule="auto"/>
        <w:ind w:left="720"/>
        <w:jc w:val="both"/>
        <w:rPr>
          <w:rFonts w:ascii="Tahoma" w:hAnsi="Tahoma" w:cs="Tahoma"/>
          <w:sz w:val="20"/>
          <w:szCs w:val="20"/>
          <w:lang w:val="el-GR"/>
        </w:rPr>
      </w:pPr>
    </w:p>
    <w:p w:rsidR="006911D9" w:rsidRPr="0089104C" w:rsidRDefault="00526361" w:rsidP="0089104C">
      <w:pPr>
        <w:pStyle w:val="ListParagraph"/>
        <w:numPr>
          <w:ilvl w:val="0"/>
          <w:numId w:val="2"/>
        </w:numPr>
        <w:spacing w:line="276" w:lineRule="auto"/>
        <w:jc w:val="both"/>
        <w:rPr>
          <w:rFonts w:ascii="Tahoma" w:hAnsi="Tahoma" w:cs="Tahoma"/>
          <w:sz w:val="20"/>
          <w:szCs w:val="20"/>
          <w:lang w:val="el-GR"/>
        </w:rPr>
      </w:pPr>
      <w:r w:rsidRPr="008A7309">
        <w:rPr>
          <w:rFonts w:ascii="Tahoma" w:hAnsi="Tahoma" w:cs="Tahoma"/>
          <w:sz w:val="20"/>
          <w:szCs w:val="20"/>
          <w:lang w:val="el-GR"/>
        </w:rPr>
        <w:t xml:space="preserve">Σε ψηλό επίπεδο θα φαίνονται τα TK στα οποία θα εγκατασταθεί OLT και ο αριθμός των </w:t>
      </w:r>
      <w:proofErr w:type="spellStart"/>
      <w:r w:rsidRPr="008A7309">
        <w:rPr>
          <w:rFonts w:ascii="Tahoma" w:hAnsi="Tahoma" w:cs="Tahoma"/>
          <w:sz w:val="20"/>
          <w:szCs w:val="20"/>
          <w:lang w:val="el-GR"/>
        </w:rPr>
        <w:t>homes</w:t>
      </w:r>
      <w:proofErr w:type="spellEnd"/>
      <w:r w:rsidRPr="008A7309">
        <w:rPr>
          <w:rFonts w:ascii="Tahoma" w:hAnsi="Tahoma" w:cs="Tahoma"/>
          <w:sz w:val="20"/>
          <w:szCs w:val="20"/>
          <w:lang w:val="el-GR"/>
        </w:rPr>
        <w:t xml:space="preserve"> </w:t>
      </w:r>
      <w:proofErr w:type="spellStart"/>
      <w:r w:rsidRPr="008A7309">
        <w:rPr>
          <w:rFonts w:ascii="Tahoma" w:hAnsi="Tahoma" w:cs="Tahoma"/>
          <w:sz w:val="20"/>
          <w:szCs w:val="20"/>
          <w:lang w:val="el-GR"/>
        </w:rPr>
        <w:t>passed</w:t>
      </w:r>
      <w:proofErr w:type="spellEnd"/>
      <w:r w:rsidRPr="008A7309">
        <w:rPr>
          <w:rFonts w:ascii="Tahoma" w:hAnsi="Tahoma" w:cs="Tahoma"/>
          <w:sz w:val="20"/>
          <w:szCs w:val="20"/>
          <w:lang w:val="el-GR"/>
        </w:rPr>
        <w:t xml:space="preserve"> που θα καλύψει το δίκτυο FTTH τον πρώτο χρόνο καθώς και τα δύο επόμενα χρόνια. Το πρόγραμμα θα </w:t>
      </w:r>
      <w:proofErr w:type="spellStart"/>
      <w:r w:rsidRPr="008A7309">
        <w:rPr>
          <w:rFonts w:ascii="Tahoma" w:hAnsi="Tahoma" w:cs="Tahoma"/>
          <w:sz w:val="20"/>
          <w:szCs w:val="20"/>
          <w:lang w:val="el-GR"/>
        </w:rPr>
        <w:t>επικαιροποιείται</w:t>
      </w:r>
      <w:proofErr w:type="spellEnd"/>
      <w:r w:rsidRPr="008A7309">
        <w:rPr>
          <w:rFonts w:ascii="Tahoma" w:hAnsi="Tahoma" w:cs="Tahoma"/>
          <w:sz w:val="20"/>
          <w:szCs w:val="20"/>
          <w:lang w:val="el-GR"/>
        </w:rPr>
        <w:t xml:space="preserve"> κάθε αρχή του χρόνου</w:t>
      </w:r>
      <w:r w:rsidR="00391494">
        <w:rPr>
          <w:rFonts w:ascii="Tahoma" w:hAnsi="Tahoma" w:cs="Tahoma"/>
          <w:sz w:val="20"/>
          <w:szCs w:val="20"/>
          <w:lang w:val="el-GR"/>
        </w:rPr>
        <w:t xml:space="preserve"> ή όποτε αυτό κρίνεται αναγκαίο</w:t>
      </w:r>
      <w:r w:rsidR="004C5ED1">
        <w:rPr>
          <w:rFonts w:ascii="Tahoma" w:hAnsi="Tahoma" w:cs="Tahoma"/>
          <w:sz w:val="20"/>
          <w:szCs w:val="20"/>
          <w:lang w:val="el-GR"/>
        </w:rPr>
        <w:t xml:space="preserve">  (βλ. παράγρ</w:t>
      </w:r>
      <w:r w:rsidR="00A56848">
        <w:rPr>
          <w:rFonts w:ascii="Tahoma" w:hAnsi="Tahoma" w:cs="Tahoma"/>
          <w:sz w:val="20"/>
          <w:szCs w:val="20"/>
          <w:lang w:val="el-GR"/>
        </w:rPr>
        <w:t>α</w:t>
      </w:r>
      <w:r w:rsidR="004C5ED1">
        <w:rPr>
          <w:rFonts w:ascii="Tahoma" w:hAnsi="Tahoma" w:cs="Tahoma"/>
          <w:sz w:val="20"/>
          <w:szCs w:val="20"/>
          <w:lang w:val="el-GR"/>
        </w:rPr>
        <w:t>φο 9.5.1.2 του Παραρτήματος 5)</w:t>
      </w:r>
      <w:r w:rsidR="0089104C">
        <w:rPr>
          <w:rFonts w:ascii="Tahoma" w:hAnsi="Tahoma" w:cs="Tahoma"/>
          <w:sz w:val="20"/>
          <w:szCs w:val="20"/>
          <w:lang w:val="el-GR"/>
        </w:rPr>
        <w:t>,</w:t>
      </w:r>
    </w:p>
    <w:p w:rsidR="006911D9" w:rsidRPr="0089104C" w:rsidRDefault="00526361" w:rsidP="0089104C">
      <w:pPr>
        <w:pStyle w:val="ListParagraph"/>
        <w:numPr>
          <w:ilvl w:val="0"/>
          <w:numId w:val="2"/>
        </w:numPr>
        <w:spacing w:line="276" w:lineRule="auto"/>
        <w:jc w:val="both"/>
        <w:rPr>
          <w:rFonts w:ascii="Tahoma" w:hAnsi="Tahoma" w:cs="Tahoma"/>
          <w:sz w:val="20"/>
          <w:szCs w:val="20"/>
          <w:lang w:val="el-GR"/>
        </w:rPr>
      </w:pPr>
      <w:r w:rsidRPr="008A7309">
        <w:rPr>
          <w:rFonts w:ascii="Tahoma" w:hAnsi="Tahoma" w:cs="Tahoma"/>
          <w:sz w:val="20"/>
          <w:szCs w:val="20"/>
          <w:lang w:val="el-GR"/>
        </w:rPr>
        <w:t xml:space="preserve">Σε επίπεδο τριμήνου θα φαίνονται τα OLT στις περιοχές των οποίων θα  ανοίξουν περιοχές για μαζικές συνδέσεις πελατών κατά τη διάρκεια του τριμήνου, παρέχοντας πληροφόρηση για τον αριθμό των </w:t>
      </w:r>
      <w:proofErr w:type="spellStart"/>
      <w:r w:rsidRPr="008A7309">
        <w:rPr>
          <w:rFonts w:ascii="Tahoma" w:hAnsi="Tahoma" w:cs="Tahoma"/>
          <w:sz w:val="20"/>
          <w:szCs w:val="20"/>
          <w:lang w:val="el-GR"/>
        </w:rPr>
        <w:t>homes</w:t>
      </w:r>
      <w:proofErr w:type="spellEnd"/>
      <w:r w:rsidRPr="008A7309">
        <w:rPr>
          <w:rFonts w:ascii="Tahoma" w:hAnsi="Tahoma" w:cs="Tahoma"/>
          <w:sz w:val="20"/>
          <w:szCs w:val="20"/>
          <w:lang w:val="el-GR"/>
        </w:rPr>
        <w:t xml:space="preserve"> </w:t>
      </w:r>
      <w:proofErr w:type="spellStart"/>
      <w:r w:rsidRPr="008A7309">
        <w:rPr>
          <w:rFonts w:ascii="Tahoma" w:hAnsi="Tahoma" w:cs="Tahoma"/>
          <w:sz w:val="20"/>
          <w:szCs w:val="20"/>
          <w:lang w:val="el-GR"/>
        </w:rPr>
        <w:t>passed</w:t>
      </w:r>
      <w:proofErr w:type="spellEnd"/>
      <w:r w:rsidRPr="008A7309">
        <w:rPr>
          <w:rFonts w:ascii="Tahoma" w:hAnsi="Tahoma" w:cs="Tahoma"/>
          <w:sz w:val="20"/>
          <w:szCs w:val="20"/>
          <w:lang w:val="el-GR"/>
        </w:rPr>
        <w:t xml:space="preserve"> ανά μήνα. Το πρόγραμμα θα είναι κυλιόμενο ανά μήνα. Ως εκ τούτου το πρόγραμμα που παρουσιάζεται στον πρώτο μήνα (μήνα x) είναι τελικό (έχουν αποκλειστεί τεχνικοί και άλλοι παράγοντες που μπορεί να καθυστερήσουν το άνοιγμα περιοχών που επηρεάζονται) ενώ για τους επόμενους μήνες μ</w:t>
      </w:r>
      <w:r w:rsidR="0089104C">
        <w:rPr>
          <w:rFonts w:ascii="Tahoma" w:hAnsi="Tahoma" w:cs="Tahoma"/>
          <w:sz w:val="20"/>
          <w:szCs w:val="20"/>
          <w:lang w:val="el-GR"/>
        </w:rPr>
        <w:t>πορεί να θεωρηθεί προκαταρκτικό,</w:t>
      </w:r>
    </w:p>
    <w:p w:rsidR="00526361" w:rsidRDefault="00526361" w:rsidP="008A7309">
      <w:pPr>
        <w:pStyle w:val="ListParagraph"/>
        <w:numPr>
          <w:ilvl w:val="0"/>
          <w:numId w:val="2"/>
        </w:numPr>
        <w:spacing w:line="276" w:lineRule="auto"/>
        <w:jc w:val="both"/>
        <w:rPr>
          <w:rFonts w:ascii="Tahoma" w:hAnsi="Tahoma" w:cs="Tahoma"/>
          <w:sz w:val="20"/>
          <w:szCs w:val="20"/>
          <w:lang w:val="el-GR"/>
        </w:rPr>
      </w:pPr>
      <w:r w:rsidRPr="008A7309">
        <w:rPr>
          <w:rFonts w:ascii="Tahoma" w:hAnsi="Tahoma" w:cs="Tahoma"/>
          <w:sz w:val="20"/>
          <w:szCs w:val="20"/>
          <w:lang w:val="el-GR"/>
        </w:rPr>
        <w:t>Σε επίπεδο μήνα. Βάσει του πιο πάνω τελικού προγράμματος για τον μήνα x θα παρέχεται πληροφόρηση πριν την αρχή του μήνα x, για τις ημερομηνίες εντός του μήνα x που θα ανοίγουν περιοχές για μαζική σύνδεση πελατών δίδοντας πληροφόρηση για τον αριθ</w:t>
      </w:r>
      <w:r w:rsidR="0089104C">
        <w:rPr>
          <w:rFonts w:ascii="Tahoma" w:hAnsi="Tahoma" w:cs="Tahoma"/>
          <w:sz w:val="20"/>
          <w:szCs w:val="20"/>
          <w:lang w:val="el-GR"/>
        </w:rPr>
        <w:t xml:space="preserve">μό των </w:t>
      </w:r>
      <w:proofErr w:type="spellStart"/>
      <w:r w:rsidR="0089104C">
        <w:rPr>
          <w:rFonts w:ascii="Tahoma" w:hAnsi="Tahoma" w:cs="Tahoma"/>
          <w:sz w:val="20"/>
          <w:szCs w:val="20"/>
          <w:lang w:val="el-GR"/>
        </w:rPr>
        <w:t>homes</w:t>
      </w:r>
      <w:proofErr w:type="spellEnd"/>
      <w:r w:rsidR="0089104C">
        <w:rPr>
          <w:rFonts w:ascii="Tahoma" w:hAnsi="Tahoma" w:cs="Tahoma"/>
          <w:sz w:val="20"/>
          <w:szCs w:val="20"/>
          <w:lang w:val="el-GR"/>
        </w:rPr>
        <w:t xml:space="preserve"> </w:t>
      </w:r>
      <w:proofErr w:type="spellStart"/>
      <w:r w:rsidR="0089104C">
        <w:rPr>
          <w:rFonts w:ascii="Tahoma" w:hAnsi="Tahoma" w:cs="Tahoma"/>
          <w:sz w:val="20"/>
          <w:szCs w:val="20"/>
          <w:lang w:val="el-GR"/>
        </w:rPr>
        <w:t>passed</w:t>
      </w:r>
      <w:proofErr w:type="spellEnd"/>
      <w:r w:rsidR="0089104C">
        <w:rPr>
          <w:rFonts w:ascii="Tahoma" w:hAnsi="Tahoma" w:cs="Tahoma"/>
          <w:sz w:val="20"/>
          <w:szCs w:val="20"/>
          <w:lang w:val="el-GR"/>
        </w:rPr>
        <w:t xml:space="preserve"> ανά περιοχή.</w:t>
      </w:r>
    </w:p>
    <w:p w:rsidR="006911D9" w:rsidRPr="006911D9" w:rsidRDefault="006911D9" w:rsidP="006911D9">
      <w:pPr>
        <w:pStyle w:val="ListParagraph"/>
        <w:rPr>
          <w:rFonts w:ascii="Tahoma" w:hAnsi="Tahoma" w:cs="Tahoma"/>
          <w:sz w:val="20"/>
          <w:szCs w:val="20"/>
          <w:lang w:val="el-GR"/>
        </w:rPr>
      </w:pPr>
    </w:p>
    <w:p w:rsidR="00526361" w:rsidRPr="008A7309" w:rsidRDefault="00526361" w:rsidP="008A7309">
      <w:pPr>
        <w:pStyle w:val="ListParagraph"/>
        <w:numPr>
          <w:ilvl w:val="0"/>
          <w:numId w:val="2"/>
        </w:numPr>
        <w:spacing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Τέλος, θα γίνεται  παροχή πληροφόρησης σχετικά με τις οδούς που καλύπτει η περιοχή,  το πρωί της ημέρας που θα ανοίγει για μαζικές συνδέσεις βάσει του μηνιαίου προγράμματος. Αντίστοιχη ενημέρωση θα έχει και η λιανική αγορά της ATHK για να προβαίνει στη δική της εκστρατεία. Επίσης από αυτή την ημερομηνία το εργαλείο διερεύνησης θα επιστρέφει θετική απάντηση για ύπαρξη δικτύου FTTH στην περιοχή. </w:t>
      </w:r>
    </w:p>
    <w:p w:rsidR="00526361" w:rsidRPr="008A7309" w:rsidRDefault="00526361" w:rsidP="008A7309">
      <w:pPr>
        <w:pStyle w:val="ListParagraph"/>
        <w:spacing w:line="276" w:lineRule="auto"/>
        <w:ind w:left="1440"/>
        <w:jc w:val="both"/>
        <w:rPr>
          <w:rFonts w:ascii="Tahoma" w:hAnsi="Tahoma" w:cs="Tahoma"/>
          <w:sz w:val="20"/>
          <w:szCs w:val="20"/>
          <w:lang w:val="el-GR"/>
        </w:rPr>
      </w:pPr>
    </w:p>
    <w:p w:rsidR="00526361" w:rsidRPr="008A7309" w:rsidRDefault="00526361" w:rsidP="008A7309">
      <w:pPr>
        <w:pStyle w:val="ListParagraph"/>
        <w:numPr>
          <w:ilvl w:val="0"/>
          <w:numId w:val="3"/>
        </w:numPr>
        <w:spacing w:line="276" w:lineRule="auto"/>
        <w:jc w:val="both"/>
        <w:rPr>
          <w:rFonts w:ascii="Tahoma" w:hAnsi="Tahoma" w:cs="Tahoma"/>
          <w:sz w:val="20"/>
          <w:szCs w:val="20"/>
          <w:lang w:val="el-GR"/>
        </w:rPr>
      </w:pPr>
      <w:r w:rsidRPr="008A7309">
        <w:rPr>
          <w:rFonts w:ascii="Tahoma" w:hAnsi="Tahoma" w:cs="Tahoma"/>
          <w:sz w:val="20"/>
          <w:szCs w:val="20"/>
          <w:lang w:val="el-GR"/>
        </w:rPr>
        <w:t xml:space="preserve">Υπάρχουν ίδιες </w:t>
      </w:r>
      <w:proofErr w:type="spellStart"/>
      <w:r w:rsidRPr="008A7309">
        <w:rPr>
          <w:rFonts w:ascii="Tahoma" w:hAnsi="Tahoma" w:cs="Tahoma"/>
          <w:sz w:val="20"/>
          <w:szCs w:val="20"/>
          <w:lang w:val="el-GR"/>
        </w:rPr>
        <w:t>διεπαφές</w:t>
      </w:r>
      <w:proofErr w:type="spellEnd"/>
      <w:r w:rsidRPr="008A7309">
        <w:rPr>
          <w:rFonts w:ascii="Tahoma" w:hAnsi="Tahoma" w:cs="Tahoma"/>
          <w:sz w:val="20"/>
          <w:szCs w:val="20"/>
          <w:lang w:val="el-GR"/>
        </w:rPr>
        <w:t xml:space="preserve"> διαδικτύου για τους </w:t>
      </w:r>
      <w:proofErr w:type="spellStart"/>
      <w:r w:rsidRPr="008A7309">
        <w:rPr>
          <w:rFonts w:ascii="Tahoma" w:hAnsi="Tahoma" w:cs="Tahoma"/>
          <w:sz w:val="20"/>
          <w:szCs w:val="20"/>
          <w:lang w:val="el-GR"/>
        </w:rPr>
        <w:t>παροχείς</w:t>
      </w:r>
      <w:proofErr w:type="spellEnd"/>
      <w:r w:rsidRPr="008A7309">
        <w:rPr>
          <w:rFonts w:ascii="Tahoma" w:hAnsi="Tahoma" w:cs="Tahoma"/>
          <w:sz w:val="20"/>
          <w:szCs w:val="20"/>
          <w:lang w:val="el-GR"/>
        </w:rPr>
        <w:t xml:space="preserve"> </w:t>
      </w:r>
      <w:r w:rsidR="00C4466B" w:rsidRPr="00BB3962">
        <w:rPr>
          <w:rFonts w:ascii="Tahoma" w:hAnsi="Tahoma" w:cs="Tahoma"/>
          <w:sz w:val="20"/>
          <w:szCs w:val="20"/>
          <w:lang w:val="el-GR"/>
        </w:rPr>
        <w:t>(</w:t>
      </w:r>
      <w:r w:rsidR="00C4466B">
        <w:rPr>
          <w:rFonts w:ascii="Tahoma" w:hAnsi="Tahoma" w:cs="Tahoma"/>
          <w:sz w:val="20"/>
          <w:szCs w:val="20"/>
          <w:lang w:val="el-GR"/>
        </w:rPr>
        <w:t xml:space="preserve">χονδρική προσφορά) </w:t>
      </w:r>
      <w:r w:rsidRPr="008A7309">
        <w:rPr>
          <w:rFonts w:ascii="Tahoma" w:hAnsi="Tahoma" w:cs="Tahoma"/>
          <w:sz w:val="20"/>
          <w:szCs w:val="20"/>
          <w:lang w:val="el-GR"/>
        </w:rPr>
        <w:t>και τη λιανική</w:t>
      </w:r>
      <w:r w:rsidR="00C4466B">
        <w:rPr>
          <w:rFonts w:ascii="Tahoma" w:hAnsi="Tahoma" w:cs="Tahoma"/>
          <w:sz w:val="20"/>
          <w:szCs w:val="20"/>
          <w:lang w:val="el-GR"/>
        </w:rPr>
        <w:t xml:space="preserve"> προσφορά της</w:t>
      </w:r>
      <w:r w:rsidRPr="008A7309">
        <w:rPr>
          <w:rFonts w:ascii="Tahoma" w:hAnsi="Tahoma" w:cs="Tahoma"/>
          <w:sz w:val="20"/>
          <w:szCs w:val="20"/>
          <w:lang w:val="el-GR"/>
        </w:rPr>
        <w:t xml:space="preserve"> ΑΤΗΚ. </w:t>
      </w:r>
    </w:p>
    <w:p w:rsidR="00526361" w:rsidRPr="008A7309" w:rsidRDefault="00526361" w:rsidP="008A7309">
      <w:pPr>
        <w:spacing w:after="0" w:line="276" w:lineRule="auto"/>
        <w:jc w:val="both"/>
        <w:rPr>
          <w:rFonts w:ascii="Tahoma" w:hAnsi="Tahoma" w:cs="Tahoma"/>
          <w:sz w:val="20"/>
          <w:szCs w:val="20"/>
          <w:lang w:val="el-GR"/>
        </w:rPr>
      </w:pPr>
    </w:p>
    <w:p w:rsidR="00526361" w:rsidRPr="00813826" w:rsidRDefault="00526361" w:rsidP="008A7309">
      <w:pPr>
        <w:pStyle w:val="ListParagraph"/>
        <w:spacing w:line="276" w:lineRule="auto"/>
        <w:ind w:left="0"/>
        <w:jc w:val="both"/>
        <w:rPr>
          <w:rFonts w:ascii="Tahoma" w:hAnsi="Tahoma" w:cs="Tahoma"/>
          <w:color w:val="000000"/>
          <w:sz w:val="20"/>
          <w:szCs w:val="20"/>
          <w:lang w:val="el-GR" w:eastAsia="en-GB"/>
        </w:rPr>
      </w:pPr>
      <w:r w:rsidRPr="008A7309">
        <w:rPr>
          <w:rFonts w:ascii="Tahoma" w:hAnsi="Tahoma" w:cs="Tahoma"/>
          <w:sz w:val="20"/>
          <w:szCs w:val="20"/>
          <w:lang w:val="el-GR"/>
        </w:rPr>
        <w:t xml:space="preserve">Επιπρόσθετα για την αποτελεσματική παρακολούθηση της συμμόρφωσης ως προς την υποχρέωση αμεροληψίας η ΑΤΗΚ θα δημοσιεύει </w:t>
      </w:r>
      <w:r w:rsidRPr="008A7309">
        <w:rPr>
          <w:rFonts w:ascii="Tahoma" w:hAnsi="Tahoma" w:cs="Tahoma"/>
          <w:color w:val="000000"/>
          <w:sz w:val="20"/>
          <w:szCs w:val="20"/>
          <w:lang w:val="el-GR"/>
        </w:rPr>
        <w:t xml:space="preserve">δείκτες </w:t>
      </w:r>
      <w:r w:rsidRPr="008A7309">
        <w:rPr>
          <w:rFonts w:ascii="Tahoma" w:hAnsi="Tahoma" w:cs="Tahoma"/>
          <w:color w:val="000000"/>
          <w:sz w:val="20"/>
          <w:szCs w:val="20"/>
        </w:rPr>
        <w:t>KPIs</w:t>
      </w:r>
      <w:r w:rsidRPr="008A7309">
        <w:rPr>
          <w:rFonts w:ascii="Tahoma" w:hAnsi="Tahoma" w:cs="Tahoma"/>
          <w:color w:val="000000"/>
          <w:sz w:val="20"/>
          <w:szCs w:val="20"/>
          <w:lang w:val="el-GR"/>
        </w:rPr>
        <w:t xml:space="preserve">. </w:t>
      </w:r>
      <w:r w:rsidR="00813826">
        <w:rPr>
          <w:rFonts w:ascii="Tahoma" w:hAnsi="Tahoma" w:cs="Tahoma"/>
          <w:color w:val="000000"/>
          <w:sz w:val="20"/>
          <w:szCs w:val="20"/>
          <w:lang w:val="el-GR"/>
        </w:rPr>
        <w:t xml:space="preserve">Η δημοσίευση των </w:t>
      </w:r>
      <w:r w:rsidR="00813826">
        <w:rPr>
          <w:rFonts w:ascii="Tahoma" w:hAnsi="Tahoma" w:cs="Tahoma"/>
          <w:color w:val="000000"/>
          <w:sz w:val="20"/>
          <w:szCs w:val="20"/>
        </w:rPr>
        <w:t>KPIs</w:t>
      </w:r>
      <w:r w:rsidR="00813826" w:rsidRPr="00BB3962">
        <w:rPr>
          <w:rFonts w:ascii="Tahoma" w:hAnsi="Tahoma" w:cs="Tahoma"/>
          <w:color w:val="000000"/>
          <w:sz w:val="20"/>
          <w:szCs w:val="20"/>
          <w:lang w:val="el-GR"/>
        </w:rPr>
        <w:t xml:space="preserve"> </w:t>
      </w:r>
      <w:r w:rsidR="00813826">
        <w:rPr>
          <w:rFonts w:ascii="Tahoma" w:hAnsi="Tahoma" w:cs="Tahoma"/>
          <w:color w:val="000000"/>
          <w:sz w:val="20"/>
          <w:szCs w:val="20"/>
          <w:lang w:val="el-GR"/>
        </w:rPr>
        <w:t xml:space="preserve">θα αφορά την παροχή υπηρεσιών </w:t>
      </w:r>
      <w:proofErr w:type="spellStart"/>
      <w:r w:rsidR="00813826">
        <w:rPr>
          <w:rFonts w:ascii="Tahoma" w:hAnsi="Tahoma" w:cs="Tahoma"/>
          <w:color w:val="000000"/>
          <w:sz w:val="20"/>
          <w:szCs w:val="20"/>
          <w:lang w:val="el-GR"/>
        </w:rPr>
        <w:t>αδεσμοποίητης</w:t>
      </w:r>
      <w:proofErr w:type="spellEnd"/>
      <w:r w:rsidR="00813826">
        <w:rPr>
          <w:rFonts w:ascii="Tahoma" w:hAnsi="Tahoma" w:cs="Tahoma"/>
          <w:color w:val="000000"/>
          <w:sz w:val="20"/>
          <w:szCs w:val="20"/>
          <w:lang w:val="el-GR"/>
        </w:rPr>
        <w:t xml:space="preserve"> και εικονικής πρόσβασης για όλους τους </w:t>
      </w:r>
      <w:proofErr w:type="spellStart"/>
      <w:r w:rsidR="00813826">
        <w:rPr>
          <w:rFonts w:ascii="Tahoma" w:hAnsi="Tahoma" w:cs="Tahoma"/>
          <w:color w:val="000000"/>
          <w:sz w:val="20"/>
          <w:szCs w:val="20"/>
          <w:lang w:val="el-GR"/>
        </w:rPr>
        <w:t>παροχείς</w:t>
      </w:r>
      <w:proofErr w:type="spellEnd"/>
      <w:r w:rsidR="00813826">
        <w:rPr>
          <w:rFonts w:ascii="Tahoma" w:hAnsi="Tahoma" w:cs="Tahoma"/>
          <w:color w:val="000000"/>
          <w:sz w:val="20"/>
          <w:szCs w:val="20"/>
          <w:lang w:val="el-GR"/>
        </w:rPr>
        <w:t xml:space="preserve"> συμπεριλαμβανομένης της ΑΤΗΚ (Η ΑΤΗΚ θα πρέπει να περιλάβει και δείκτες που να καλύπτουν τη διαδικασία μαζικής παροχής προϊόντων εικονικής πρόσβασης). </w:t>
      </w:r>
    </w:p>
    <w:p w:rsidR="00526361" w:rsidRPr="008A7309" w:rsidRDefault="00526361" w:rsidP="008A7309">
      <w:pPr>
        <w:spacing w:after="0" w:line="276" w:lineRule="auto"/>
        <w:jc w:val="both"/>
        <w:rPr>
          <w:rFonts w:ascii="Tahoma" w:hAnsi="Tahoma" w:cs="Tahoma"/>
          <w:sz w:val="20"/>
          <w:szCs w:val="20"/>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81646F" w:rsidRDefault="0081646F" w:rsidP="00EE25D0">
      <w:pPr>
        <w:spacing w:after="0" w:line="276" w:lineRule="auto"/>
        <w:jc w:val="both"/>
        <w:rPr>
          <w:rFonts w:ascii="Tahoma" w:hAnsi="Tahoma" w:cs="Tahoma"/>
          <w:lang w:val="el-GR"/>
        </w:rPr>
      </w:pPr>
    </w:p>
    <w:p w:rsidR="000D06A7" w:rsidRPr="00BB3962" w:rsidRDefault="00BA795A" w:rsidP="00EE25D0">
      <w:pPr>
        <w:spacing w:after="0" w:line="276" w:lineRule="auto"/>
        <w:jc w:val="both"/>
        <w:rPr>
          <w:rFonts w:ascii="Tahoma" w:hAnsi="Tahoma" w:cs="Tahoma"/>
          <w:sz w:val="20"/>
          <w:szCs w:val="20"/>
          <w:lang w:val="el-GR"/>
        </w:rPr>
      </w:pPr>
      <w:r w:rsidRPr="00564203">
        <w:rPr>
          <w:rFonts w:ascii="Tahoma" w:hAnsi="Tahoma" w:cs="Tahoma"/>
          <w:b/>
          <w:sz w:val="20"/>
          <w:szCs w:val="20"/>
          <w:lang w:val="el-GR"/>
        </w:rPr>
        <w:lastRenderedPageBreak/>
        <w:t>ΠΑΡΑΡΤΗΜΑ ΙΙΙ</w:t>
      </w:r>
      <w:r w:rsidR="00AA3CBD" w:rsidRPr="00564203">
        <w:rPr>
          <w:rFonts w:ascii="Tahoma" w:hAnsi="Tahoma" w:cs="Tahoma"/>
          <w:b/>
          <w:sz w:val="20"/>
          <w:szCs w:val="20"/>
          <w:lang w:val="el-GR"/>
        </w:rPr>
        <w:t>:</w:t>
      </w:r>
      <w:r w:rsidR="00AA3CBD" w:rsidRPr="00564203">
        <w:rPr>
          <w:rFonts w:ascii="Tahoma" w:hAnsi="Tahoma" w:cs="Tahoma"/>
          <w:sz w:val="20"/>
          <w:szCs w:val="20"/>
          <w:lang w:val="el-GR"/>
        </w:rPr>
        <w:t xml:space="preserve"> </w:t>
      </w:r>
      <w:r w:rsidR="000D06A7" w:rsidRPr="00BB3962">
        <w:rPr>
          <w:rFonts w:ascii="Tahoma" w:hAnsi="Tahoma" w:cs="Tahoma"/>
          <w:b/>
          <w:sz w:val="20"/>
          <w:szCs w:val="20"/>
          <w:lang w:val="el-GR"/>
        </w:rPr>
        <w:t>ΑΞΙΟΛΟΓΗΣΗ ΠΡΟΤΕΙΝΟΜΕΝΩΝ Τ</w:t>
      </w:r>
      <w:r w:rsidR="003E0D80" w:rsidRPr="00BB3962">
        <w:rPr>
          <w:rFonts w:ascii="Tahoma" w:hAnsi="Tahoma" w:cs="Tahoma"/>
          <w:b/>
          <w:sz w:val="20"/>
          <w:szCs w:val="20"/>
          <w:lang w:val="el-GR"/>
        </w:rPr>
        <w:t>ΙΜΩΝ</w:t>
      </w:r>
      <w:r w:rsidR="000D06A7" w:rsidRPr="00BB3962">
        <w:rPr>
          <w:rFonts w:ascii="Tahoma" w:hAnsi="Tahoma" w:cs="Tahoma"/>
          <w:b/>
          <w:sz w:val="20"/>
          <w:szCs w:val="20"/>
          <w:lang w:val="el-GR"/>
        </w:rPr>
        <w:t xml:space="preserve">  ΧΟΝΔΡΙΚΗΣ ΤΟΠΙΚΗΣ ΠΡΟΣΒΑΣΗΣ (Παράρτημα 3</w:t>
      </w:r>
      <w:r w:rsidR="0090730B" w:rsidRPr="00BB3962">
        <w:rPr>
          <w:rFonts w:ascii="Tahoma" w:hAnsi="Tahoma" w:cs="Tahoma"/>
          <w:b/>
          <w:sz w:val="20"/>
          <w:szCs w:val="20"/>
          <w:lang w:val="el-GR"/>
        </w:rPr>
        <w:t xml:space="preserve"> του ΥΠΥ της ΑΤΗΚ</w:t>
      </w:r>
      <w:r w:rsidR="000D06A7" w:rsidRPr="00BB3962">
        <w:rPr>
          <w:rFonts w:ascii="Tahoma" w:hAnsi="Tahoma" w:cs="Tahoma"/>
          <w:b/>
          <w:sz w:val="20"/>
          <w:szCs w:val="20"/>
          <w:lang w:val="el-GR"/>
        </w:rPr>
        <w:t>)</w:t>
      </w:r>
    </w:p>
    <w:p w:rsidR="000D06A7" w:rsidRPr="008A7309" w:rsidRDefault="000D06A7" w:rsidP="008A7309">
      <w:pPr>
        <w:spacing w:after="0" w:line="276" w:lineRule="auto"/>
        <w:jc w:val="both"/>
        <w:rPr>
          <w:rFonts w:ascii="Tahoma" w:hAnsi="Tahoma" w:cs="Tahoma"/>
          <w:sz w:val="20"/>
          <w:szCs w:val="20"/>
          <w:lang w:val="el-GR"/>
        </w:rPr>
      </w:pPr>
    </w:p>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Ο Επίτροπος κατά την αξιολόγηση τω</w:t>
      </w:r>
      <w:r w:rsidR="00FD7E73">
        <w:rPr>
          <w:rFonts w:ascii="Tahoma" w:hAnsi="Tahoma" w:cs="Tahoma"/>
          <w:sz w:val="20"/>
          <w:szCs w:val="20"/>
          <w:lang w:val="el-GR"/>
        </w:rPr>
        <w:t xml:space="preserve">ν </w:t>
      </w:r>
      <w:r w:rsidR="003E0D80">
        <w:rPr>
          <w:rFonts w:ascii="Tahoma" w:hAnsi="Tahoma" w:cs="Tahoma"/>
          <w:sz w:val="20"/>
          <w:szCs w:val="20"/>
          <w:lang w:val="el-GR"/>
        </w:rPr>
        <w:t>χονδρικών τιμών</w:t>
      </w:r>
      <w:r w:rsidR="00FD7E73">
        <w:rPr>
          <w:rFonts w:ascii="Tahoma" w:hAnsi="Tahoma" w:cs="Tahoma"/>
          <w:sz w:val="20"/>
          <w:szCs w:val="20"/>
          <w:lang w:val="el-GR"/>
        </w:rPr>
        <w:t xml:space="preserve"> που παρουσιάζονται στο Π</w:t>
      </w:r>
      <w:r w:rsidRPr="008A7309">
        <w:rPr>
          <w:rFonts w:ascii="Tahoma" w:hAnsi="Tahoma" w:cs="Tahoma"/>
          <w:sz w:val="20"/>
          <w:szCs w:val="20"/>
          <w:lang w:val="el-GR"/>
        </w:rPr>
        <w:t xml:space="preserve">αράρτημα 3 της </w:t>
      </w:r>
      <w:r w:rsidR="00FD7E73">
        <w:rPr>
          <w:rFonts w:ascii="Tahoma" w:hAnsi="Tahoma" w:cs="Tahoma"/>
          <w:sz w:val="20"/>
          <w:szCs w:val="20"/>
          <w:lang w:val="el-GR"/>
        </w:rPr>
        <w:t>ΑΤΗΚ</w:t>
      </w:r>
      <w:r w:rsidRPr="008A7309">
        <w:rPr>
          <w:rFonts w:ascii="Tahoma" w:hAnsi="Tahoma" w:cs="Tahoma"/>
          <w:sz w:val="20"/>
          <w:szCs w:val="20"/>
          <w:lang w:val="el-GR"/>
        </w:rPr>
        <w:t xml:space="preserve">  έλαβε υπόψη τα αποτελέσματα των κοστολογικών μοντέλων </w:t>
      </w:r>
      <w:r w:rsidRPr="008A7309">
        <w:rPr>
          <w:rFonts w:ascii="Tahoma" w:hAnsi="Tahoma" w:cs="Tahoma"/>
          <w:sz w:val="20"/>
          <w:szCs w:val="20"/>
        </w:rPr>
        <w:t>Fixed</w:t>
      </w:r>
      <w:r w:rsidRPr="008A7309">
        <w:rPr>
          <w:rFonts w:ascii="Tahoma" w:hAnsi="Tahoma" w:cs="Tahoma"/>
          <w:sz w:val="20"/>
          <w:szCs w:val="20"/>
          <w:lang w:val="el-GR"/>
        </w:rPr>
        <w:t xml:space="preserve"> BULRIC, </w:t>
      </w:r>
      <w:r w:rsidRPr="008A7309">
        <w:rPr>
          <w:rFonts w:ascii="Tahoma" w:hAnsi="Tahoma" w:cs="Tahoma"/>
          <w:sz w:val="20"/>
          <w:szCs w:val="20"/>
        </w:rPr>
        <w:t>Ancillary</w:t>
      </w:r>
      <w:r w:rsidRPr="008A7309">
        <w:rPr>
          <w:rFonts w:ascii="Tahoma" w:hAnsi="Tahoma" w:cs="Tahoma"/>
          <w:sz w:val="20"/>
          <w:szCs w:val="20"/>
          <w:lang w:val="el-GR"/>
        </w:rPr>
        <w:t xml:space="preserve"> Services </w:t>
      </w:r>
      <w:r w:rsidRPr="008A7309">
        <w:rPr>
          <w:rFonts w:ascii="Tahoma" w:hAnsi="Tahoma" w:cs="Tahoma"/>
          <w:sz w:val="20"/>
          <w:szCs w:val="20"/>
        </w:rPr>
        <w:t>model</w:t>
      </w:r>
      <w:r w:rsidRPr="008A7309">
        <w:rPr>
          <w:rFonts w:ascii="Tahoma" w:hAnsi="Tahoma" w:cs="Tahoma"/>
          <w:sz w:val="20"/>
          <w:szCs w:val="20"/>
          <w:lang w:val="el-GR"/>
        </w:rPr>
        <w:t xml:space="preserve"> σύμφωνα με το </w:t>
      </w:r>
      <w:r w:rsidR="0028385B" w:rsidRPr="008A7309">
        <w:rPr>
          <w:rFonts w:ascii="Tahoma" w:hAnsi="Tahoma" w:cs="Tahoma"/>
          <w:sz w:val="20"/>
          <w:szCs w:val="20"/>
          <w:lang w:val="el-GR"/>
        </w:rPr>
        <w:t>Διάταγμα 395/2017.</w:t>
      </w:r>
    </w:p>
    <w:p w:rsidR="000D06A7" w:rsidRPr="008A7309" w:rsidRDefault="000D06A7" w:rsidP="008A7309">
      <w:pPr>
        <w:spacing w:after="0" w:line="276" w:lineRule="auto"/>
        <w:jc w:val="both"/>
        <w:rPr>
          <w:rFonts w:ascii="Tahoma" w:hAnsi="Tahoma" w:cs="Tahoma"/>
          <w:sz w:val="20"/>
          <w:szCs w:val="20"/>
          <w:lang w:val="el-GR"/>
        </w:rPr>
      </w:pPr>
    </w:p>
    <w:p w:rsidR="000D06A7"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Επίσης  ο Επίτροπος έλαβε υπόψη τα αποτελέσματα του </w:t>
      </w:r>
      <w:r w:rsidRPr="008A7309">
        <w:rPr>
          <w:rFonts w:ascii="Tahoma" w:hAnsi="Tahoma" w:cs="Tahoma"/>
          <w:b/>
          <w:sz w:val="20"/>
          <w:szCs w:val="20"/>
        </w:rPr>
        <w:t>Economic</w:t>
      </w:r>
      <w:r w:rsidRPr="008A7309">
        <w:rPr>
          <w:rFonts w:ascii="Tahoma" w:hAnsi="Tahoma" w:cs="Tahoma"/>
          <w:b/>
          <w:sz w:val="20"/>
          <w:szCs w:val="20"/>
          <w:lang w:val="el-GR"/>
        </w:rPr>
        <w:t xml:space="preserve"> </w:t>
      </w:r>
      <w:r w:rsidRPr="008A7309">
        <w:rPr>
          <w:rFonts w:ascii="Tahoma" w:hAnsi="Tahoma" w:cs="Tahoma"/>
          <w:b/>
          <w:sz w:val="20"/>
          <w:szCs w:val="20"/>
        </w:rPr>
        <w:t>Replicability</w:t>
      </w:r>
      <w:r w:rsidRPr="008A7309">
        <w:rPr>
          <w:rFonts w:ascii="Tahoma" w:hAnsi="Tahoma" w:cs="Tahoma"/>
          <w:b/>
          <w:sz w:val="20"/>
          <w:szCs w:val="20"/>
          <w:lang w:val="el-GR"/>
        </w:rPr>
        <w:t xml:space="preserve"> </w:t>
      </w:r>
      <w:r w:rsidRPr="008A7309">
        <w:rPr>
          <w:rFonts w:ascii="Tahoma" w:hAnsi="Tahoma" w:cs="Tahoma"/>
          <w:b/>
          <w:sz w:val="20"/>
          <w:szCs w:val="20"/>
        </w:rPr>
        <w:t>test</w:t>
      </w:r>
      <w:r w:rsidRPr="008A7309">
        <w:rPr>
          <w:rFonts w:ascii="Tahoma" w:hAnsi="Tahoma" w:cs="Tahoma"/>
          <w:sz w:val="20"/>
          <w:szCs w:val="20"/>
          <w:lang w:val="el-GR"/>
        </w:rPr>
        <w:t xml:space="preserve"> το οποίο δεν κατέδειξε συμπίεση περιθωρίου κέρδους </w:t>
      </w:r>
      <w:r w:rsidR="00C4466B">
        <w:rPr>
          <w:rFonts w:ascii="Tahoma" w:hAnsi="Tahoma" w:cs="Tahoma"/>
          <w:sz w:val="20"/>
          <w:szCs w:val="20"/>
          <w:lang w:val="el-GR"/>
        </w:rPr>
        <w:t xml:space="preserve">στα λιανικά προϊόντα που προτίθεται να διαθέσει η ΑΤΗΚ (διατηρείται </w:t>
      </w:r>
      <w:r w:rsidRPr="008A7309">
        <w:rPr>
          <w:rFonts w:ascii="Tahoma" w:hAnsi="Tahoma" w:cs="Tahoma"/>
          <w:sz w:val="20"/>
          <w:szCs w:val="20"/>
          <w:lang w:val="el-GR"/>
        </w:rPr>
        <w:t>συνολικό περιθώριο 11,79%</w:t>
      </w:r>
      <w:r w:rsidR="003E0D80">
        <w:rPr>
          <w:rFonts w:ascii="Tahoma" w:hAnsi="Tahoma" w:cs="Tahoma"/>
          <w:sz w:val="20"/>
          <w:szCs w:val="20"/>
          <w:lang w:val="el-GR"/>
        </w:rPr>
        <w:t xml:space="preserve"> και δεν εντοπίζεται συμπίεση περιθωρίου σε κανένα επί μέρους προϊόν</w:t>
      </w:r>
      <w:r w:rsidR="00C4466B">
        <w:rPr>
          <w:rFonts w:ascii="Tahoma" w:hAnsi="Tahoma" w:cs="Tahoma"/>
          <w:sz w:val="20"/>
          <w:szCs w:val="20"/>
          <w:lang w:val="el-GR"/>
        </w:rPr>
        <w:t>)</w:t>
      </w:r>
      <w:r w:rsidRPr="008A7309">
        <w:rPr>
          <w:rFonts w:ascii="Tahoma" w:hAnsi="Tahoma" w:cs="Tahoma"/>
          <w:sz w:val="20"/>
          <w:szCs w:val="20"/>
          <w:lang w:val="el-GR"/>
        </w:rPr>
        <w:t xml:space="preserve">. </w:t>
      </w:r>
    </w:p>
    <w:p w:rsidR="000C74C1" w:rsidRDefault="000C74C1" w:rsidP="008A7309">
      <w:pPr>
        <w:spacing w:after="0" w:line="276" w:lineRule="auto"/>
        <w:jc w:val="both"/>
        <w:rPr>
          <w:rFonts w:ascii="Tahoma" w:hAnsi="Tahoma" w:cs="Tahoma"/>
          <w:sz w:val="20"/>
          <w:szCs w:val="20"/>
          <w:lang w:val="el-GR"/>
        </w:rPr>
      </w:pPr>
    </w:p>
    <w:p w:rsidR="000D06A7" w:rsidRPr="008A7309" w:rsidRDefault="000D06A7" w:rsidP="008A7309">
      <w:pPr>
        <w:spacing w:after="0" w:line="276" w:lineRule="auto"/>
        <w:jc w:val="both"/>
        <w:rPr>
          <w:rFonts w:ascii="Tahoma" w:hAnsi="Tahoma" w:cs="Tahoma"/>
          <w:sz w:val="20"/>
          <w:szCs w:val="20"/>
          <w:lang w:val="el-GR"/>
        </w:rPr>
      </w:pPr>
    </w:p>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Πιο κάτω παρουσιάζονται </w:t>
      </w:r>
      <w:r w:rsidR="003E0D80">
        <w:rPr>
          <w:rFonts w:ascii="Tahoma" w:hAnsi="Tahoma" w:cs="Tahoma"/>
          <w:sz w:val="20"/>
          <w:szCs w:val="20"/>
          <w:lang w:val="el-GR"/>
        </w:rPr>
        <w:t>οι χονδρικές τιμές τις οποίες</w:t>
      </w:r>
      <w:r w:rsidRPr="008A7309">
        <w:rPr>
          <w:rFonts w:ascii="Tahoma" w:hAnsi="Tahoma" w:cs="Tahoma"/>
          <w:sz w:val="20"/>
          <w:szCs w:val="20"/>
          <w:lang w:val="el-GR"/>
        </w:rPr>
        <w:t xml:space="preserve"> ο Επίτροπος προτίθεται να τροποποιήσει:</w:t>
      </w:r>
    </w:p>
    <w:p w:rsidR="000D06A7" w:rsidRPr="008A7309" w:rsidRDefault="000D06A7" w:rsidP="008A7309">
      <w:pPr>
        <w:spacing w:after="0" w:line="276" w:lineRule="auto"/>
        <w:jc w:val="both"/>
        <w:rPr>
          <w:rFonts w:ascii="Tahoma" w:hAnsi="Tahoma" w:cs="Tahoma"/>
          <w:sz w:val="20"/>
          <w:szCs w:val="20"/>
          <w:lang w:val="el-GR"/>
        </w:rPr>
      </w:pPr>
    </w:p>
    <w:p w:rsidR="000D06A7" w:rsidRPr="008A7309" w:rsidRDefault="00AA3CBD" w:rsidP="00AA3CBD">
      <w:pPr>
        <w:pStyle w:val="Heading2"/>
        <w:spacing w:before="0" w:after="0" w:line="276" w:lineRule="auto"/>
        <w:jc w:val="both"/>
        <w:rPr>
          <w:rFonts w:cs="Tahoma"/>
          <w:b w:val="0"/>
          <w:lang w:val="el-GR"/>
        </w:rPr>
      </w:pPr>
      <w:bookmarkStart w:id="8" w:name="_Toc500933632"/>
      <w:r>
        <w:rPr>
          <w:rFonts w:cs="Tahoma"/>
          <w:lang w:val="el-GR"/>
        </w:rPr>
        <w:t>3.1</w:t>
      </w:r>
      <w:r>
        <w:rPr>
          <w:rFonts w:cs="Tahoma"/>
          <w:lang w:val="el-GR"/>
        </w:rPr>
        <w:tab/>
      </w:r>
      <w:r w:rsidR="00875B6A">
        <w:rPr>
          <w:rFonts w:cs="Tahoma"/>
          <w:lang w:val="el-GR"/>
        </w:rPr>
        <w:t>Χονδρική τιμή πρόσβασης στο χάλκινο δίκτυο</w:t>
      </w:r>
      <w:bookmarkEnd w:id="8"/>
    </w:p>
    <w:p w:rsidR="000D06A7" w:rsidRPr="008A7309" w:rsidRDefault="000D06A7" w:rsidP="008A7309">
      <w:pPr>
        <w:spacing w:after="0" w:line="276" w:lineRule="auto"/>
        <w:ind w:left="851"/>
        <w:jc w:val="both"/>
        <w:rPr>
          <w:rFonts w:ascii="Tahoma" w:hAnsi="Tahoma" w:cs="Tahoma"/>
          <w:sz w:val="20"/>
          <w:szCs w:val="20"/>
          <w:u w:val="single"/>
          <w:lang w:val="el-GR"/>
        </w:rPr>
      </w:pPr>
    </w:p>
    <w:p w:rsidR="00345354" w:rsidRDefault="00345354" w:rsidP="008A7309">
      <w:pPr>
        <w:pStyle w:val="CommentText"/>
        <w:spacing w:line="276" w:lineRule="auto"/>
        <w:jc w:val="both"/>
        <w:rPr>
          <w:rFonts w:ascii="Tahoma" w:hAnsi="Tahoma" w:cs="Tahoma"/>
          <w:lang w:val="el-GR"/>
        </w:rPr>
      </w:pPr>
      <w:r>
        <w:rPr>
          <w:rFonts w:ascii="Tahoma" w:hAnsi="Tahoma" w:cs="Tahoma"/>
          <w:lang w:val="el-GR"/>
        </w:rPr>
        <w:t>Λαμβανομένων υπόψη</w:t>
      </w:r>
      <w:r w:rsidR="00875B6A">
        <w:rPr>
          <w:rFonts w:ascii="Tahoma" w:hAnsi="Tahoma" w:cs="Tahoma"/>
          <w:lang w:val="el-GR"/>
        </w:rPr>
        <w:t xml:space="preserve"> </w:t>
      </w:r>
    </w:p>
    <w:p w:rsidR="00345354" w:rsidRDefault="00875B6A" w:rsidP="003D4674">
      <w:pPr>
        <w:pStyle w:val="CommentText"/>
        <w:numPr>
          <w:ilvl w:val="0"/>
          <w:numId w:val="21"/>
        </w:numPr>
        <w:spacing w:line="276" w:lineRule="auto"/>
        <w:jc w:val="both"/>
        <w:rPr>
          <w:rFonts w:ascii="Tahoma" w:hAnsi="Tahoma" w:cs="Tahoma"/>
          <w:lang w:val="el-GR"/>
        </w:rPr>
      </w:pPr>
      <w:r>
        <w:rPr>
          <w:rFonts w:ascii="Tahoma" w:hAnsi="Tahoma" w:cs="Tahoma"/>
          <w:lang w:val="el-GR"/>
        </w:rPr>
        <w:t xml:space="preserve">της </w:t>
      </w:r>
      <w:r w:rsidR="00345354">
        <w:rPr>
          <w:rFonts w:ascii="Tahoma" w:hAnsi="Tahoma" w:cs="Tahoma"/>
          <w:lang w:val="el-GR"/>
        </w:rPr>
        <w:t xml:space="preserve">ανάπτυξης δικτύου πρόσβασης </w:t>
      </w:r>
      <w:r w:rsidR="00345354">
        <w:rPr>
          <w:rFonts w:ascii="Tahoma" w:hAnsi="Tahoma" w:cs="Tahoma"/>
          <w:lang w:val="en-US"/>
        </w:rPr>
        <w:t>FTTH</w:t>
      </w:r>
      <w:r w:rsidR="00345354" w:rsidRPr="003D4674">
        <w:rPr>
          <w:rFonts w:ascii="Tahoma" w:hAnsi="Tahoma" w:cs="Tahoma"/>
          <w:lang w:val="el-GR"/>
        </w:rPr>
        <w:t>-</w:t>
      </w:r>
      <w:r w:rsidR="00345354">
        <w:rPr>
          <w:rFonts w:ascii="Tahoma" w:hAnsi="Tahoma" w:cs="Tahoma"/>
          <w:lang w:val="en-US"/>
        </w:rPr>
        <w:t>GPON</w:t>
      </w:r>
      <w:r w:rsidR="00345354">
        <w:rPr>
          <w:rFonts w:ascii="Tahoma" w:hAnsi="Tahoma" w:cs="Tahoma"/>
          <w:lang w:val="el-GR"/>
        </w:rPr>
        <w:t xml:space="preserve"> εκ μέρους της ΑΤΗΚ, </w:t>
      </w:r>
    </w:p>
    <w:p w:rsidR="00345354" w:rsidRDefault="00345354" w:rsidP="003D4674">
      <w:pPr>
        <w:pStyle w:val="CommentText"/>
        <w:numPr>
          <w:ilvl w:val="0"/>
          <w:numId w:val="21"/>
        </w:numPr>
        <w:spacing w:line="276" w:lineRule="auto"/>
        <w:jc w:val="both"/>
        <w:rPr>
          <w:rFonts w:ascii="Tahoma" w:hAnsi="Tahoma" w:cs="Tahoma"/>
          <w:lang w:val="el-GR"/>
        </w:rPr>
      </w:pPr>
      <w:r>
        <w:rPr>
          <w:rFonts w:ascii="Tahoma" w:hAnsi="Tahoma" w:cs="Tahoma"/>
          <w:lang w:val="el-GR"/>
        </w:rPr>
        <w:t>του ευρύτερου οφέλους από τη μετάβαση των καταναλωτών σε δίκτυα νέας γενιάς,</w:t>
      </w:r>
    </w:p>
    <w:p w:rsidR="00345354" w:rsidRDefault="00345354" w:rsidP="003D4674">
      <w:pPr>
        <w:pStyle w:val="CommentText"/>
        <w:numPr>
          <w:ilvl w:val="0"/>
          <w:numId w:val="21"/>
        </w:numPr>
        <w:spacing w:line="276" w:lineRule="auto"/>
        <w:jc w:val="both"/>
        <w:rPr>
          <w:rFonts w:ascii="Tahoma" w:hAnsi="Tahoma" w:cs="Tahoma"/>
          <w:lang w:val="el-GR"/>
        </w:rPr>
      </w:pPr>
      <w:r>
        <w:rPr>
          <w:rFonts w:ascii="Tahoma" w:hAnsi="Tahoma" w:cs="Tahoma"/>
          <w:lang w:val="el-GR"/>
        </w:rPr>
        <w:t xml:space="preserve">της επακόλουθης αδρανοποίησης του χάλκινου δικτύου πρόσβασης (βλ. Παράρτημα Ι, παρ. </w:t>
      </w:r>
      <w:r w:rsidR="0089104C">
        <w:rPr>
          <w:rFonts w:ascii="Tahoma" w:hAnsi="Tahoma" w:cs="Tahoma"/>
          <w:lang w:val="el-GR"/>
        </w:rPr>
        <w:t>1.2</w:t>
      </w:r>
      <w:r>
        <w:rPr>
          <w:rFonts w:ascii="Tahoma" w:hAnsi="Tahoma" w:cs="Tahoma"/>
          <w:lang w:val="el-GR"/>
        </w:rPr>
        <w:t xml:space="preserve">) και </w:t>
      </w:r>
    </w:p>
    <w:p w:rsidR="000C74C1" w:rsidRDefault="000C74C1" w:rsidP="003D4674">
      <w:pPr>
        <w:pStyle w:val="CommentText"/>
        <w:numPr>
          <w:ilvl w:val="0"/>
          <w:numId w:val="21"/>
        </w:numPr>
        <w:spacing w:line="276" w:lineRule="auto"/>
        <w:jc w:val="both"/>
        <w:rPr>
          <w:rFonts w:ascii="Tahoma" w:hAnsi="Tahoma" w:cs="Tahoma"/>
          <w:lang w:val="el-GR"/>
        </w:rPr>
      </w:pPr>
      <w:r>
        <w:rPr>
          <w:rFonts w:ascii="Tahoma" w:hAnsi="Tahoma" w:cs="Tahoma"/>
          <w:lang w:val="el-GR"/>
        </w:rPr>
        <w:t xml:space="preserve">των αποτελεσμάτων του μοντέλου </w:t>
      </w:r>
      <w:r w:rsidR="00DA6A4D">
        <w:rPr>
          <w:rFonts w:ascii="Tahoma" w:hAnsi="Tahoma" w:cs="Tahoma"/>
          <w:lang w:val="el-GR"/>
        </w:rPr>
        <w:t xml:space="preserve"> </w:t>
      </w:r>
      <w:r w:rsidR="00DA6A4D">
        <w:rPr>
          <w:rFonts w:ascii="Tahoma" w:hAnsi="Tahoma" w:cs="Tahoma"/>
          <w:lang w:val="en-US"/>
        </w:rPr>
        <w:t>BULRIC</w:t>
      </w:r>
      <w:r w:rsidR="00DA6A4D" w:rsidRPr="003D4674">
        <w:rPr>
          <w:rFonts w:ascii="Tahoma" w:hAnsi="Tahoma" w:cs="Tahoma"/>
          <w:lang w:val="el-GR"/>
        </w:rPr>
        <w:t xml:space="preserve"> </w:t>
      </w:r>
      <w:r>
        <w:rPr>
          <w:rFonts w:ascii="Tahoma" w:hAnsi="Tahoma" w:cs="Tahoma"/>
          <w:lang w:val="el-GR"/>
        </w:rPr>
        <w:t xml:space="preserve"> </w:t>
      </w:r>
    </w:p>
    <w:p w:rsidR="00875B6A" w:rsidRPr="00345354" w:rsidRDefault="00A56848" w:rsidP="000C74C1">
      <w:pPr>
        <w:pStyle w:val="CommentText"/>
        <w:spacing w:line="276" w:lineRule="auto"/>
        <w:jc w:val="both"/>
        <w:rPr>
          <w:rFonts w:ascii="Tahoma" w:hAnsi="Tahoma" w:cs="Tahoma"/>
          <w:lang w:val="el-GR"/>
        </w:rPr>
      </w:pPr>
      <w:r>
        <w:rPr>
          <w:rFonts w:ascii="Tahoma" w:hAnsi="Tahoma" w:cs="Tahoma"/>
          <w:lang w:val="el-GR"/>
        </w:rPr>
        <w:t>ο Επίτροπος αποδέχεται τον καθορισμό χονδρικής τιμής πρόσβασης στο χάλκινο δίκτυο εντός του πλαισίου €</w:t>
      </w:r>
      <w:r w:rsidR="00B65036">
        <w:rPr>
          <w:rFonts w:ascii="Tahoma" w:hAnsi="Tahoma" w:cs="Tahoma"/>
          <w:lang w:val="el-GR"/>
        </w:rPr>
        <w:t>8,70 - €8,90</w:t>
      </w:r>
      <w:r w:rsidR="002632FE">
        <w:rPr>
          <w:rStyle w:val="FootnoteReference"/>
          <w:rFonts w:ascii="Tahoma" w:hAnsi="Tahoma" w:cs="Tahoma"/>
          <w:lang w:val="el-GR"/>
        </w:rPr>
        <w:footnoteReference w:id="11"/>
      </w:r>
      <w:r w:rsidR="00B65036">
        <w:rPr>
          <w:rFonts w:ascii="Tahoma" w:hAnsi="Tahoma" w:cs="Tahoma"/>
          <w:lang w:val="el-GR"/>
        </w:rPr>
        <w:t xml:space="preserve"> (+ ΦΠΑ), και καλεί την ΑΤΗΚ να υιοθετήσει μοναδική χονδρική τιμή εντός του ΥΠΥ.</w:t>
      </w:r>
      <w:r w:rsidR="00345354">
        <w:rPr>
          <w:rFonts w:ascii="Tahoma" w:hAnsi="Tahoma" w:cs="Tahoma"/>
          <w:lang w:val="el-GR"/>
        </w:rPr>
        <w:t xml:space="preserve"> </w:t>
      </w:r>
    </w:p>
    <w:p w:rsidR="0081646F" w:rsidRPr="008A7309" w:rsidRDefault="0081646F" w:rsidP="008A7309">
      <w:pPr>
        <w:tabs>
          <w:tab w:val="left" w:pos="720"/>
        </w:tabs>
        <w:spacing w:after="0" w:line="276" w:lineRule="auto"/>
        <w:jc w:val="both"/>
        <w:rPr>
          <w:rFonts w:ascii="Tahoma" w:hAnsi="Tahoma" w:cs="Tahoma"/>
          <w:b/>
          <w:sz w:val="20"/>
          <w:szCs w:val="20"/>
          <w:lang w:val="el-GR"/>
        </w:rPr>
      </w:pPr>
    </w:p>
    <w:p w:rsidR="000D06A7" w:rsidRPr="00AA3CBD" w:rsidRDefault="00AA3CBD" w:rsidP="008A7309">
      <w:pPr>
        <w:spacing w:after="0" w:line="276" w:lineRule="auto"/>
        <w:jc w:val="both"/>
        <w:rPr>
          <w:rFonts w:ascii="Tahoma" w:hAnsi="Tahoma" w:cs="Tahoma"/>
          <w:b/>
          <w:sz w:val="20"/>
          <w:szCs w:val="20"/>
          <w:lang w:val="el-GR"/>
        </w:rPr>
      </w:pPr>
      <w:r>
        <w:rPr>
          <w:rFonts w:ascii="Tahoma" w:hAnsi="Tahoma" w:cs="Tahoma"/>
          <w:b/>
          <w:sz w:val="20"/>
          <w:szCs w:val="20"/>
          <w:lang w:val="el-GR"/>
        </w:rPr>
        <w:t>3.2</w:t>
      </w:r>
      <w:r w:rsidR="000D06A7" w:rsidRPr="008A7309">
        <w:rPr>
          <w:rFonts w:ascii="Tahoma" w:hAnsi="Tahoma" w:cs="Tahoma"/>
          <w:b/>
          <w:sz w:val="20"/>
          <w:szCs w:val="20"/>
          <w:lang w:val="el-GR"/>
        </w:rPr>
        <w:t xml:space="preserve">   </w:t>
      </w:r>
      <w:r w:rsidR="000D06A7" w:rsidRPr="00AA3CBD">
        <w:rPr>
          <w:rFonts w:ascii="Tahoma" w:hAnsi="Tahoma" w:cs="Tahoma"/>
          <w:b/>
          <w:sz w:val="20"/>
          <w:szCs w:val="20"/>
          <w:lang w:val="el-GR"/>
        </w:rPr>
        <w:t xml:space="preserve">Οπτικές Προσβάσεις </w:t>
      </w:r>
      <w:proofErr w:type="spellStart"/>
      <w:r w:rsidR="000D06A7" w:rsidRPr="00AA3CBD">
        <w:rPr>
          <w:rFonts w:ascii="Tahoma" w:hAnsi="Tahoma" w:cs="Tahoma"/>
          <w:b/>
          <w:sz w:val="20"/>
          <w:szCs w:val="20"/>
          <w:lang w:val="el-GR"/>
        </w:rPr>
        <w:t>Ethernet</w:t>
      </w:r>
      <w:proofErr w:type="spellEnd"/>
      <w:r w:rsidR="000D06A7" w:rsidRPr="00AA3CBD">
        <w:rPr>
          <w:rFonts w:ascii="Tahoma" w:hAnsi="Tahoma" w:cs="Tahoma"/>
          <w:b/>
          <w:sz w:val="20"/>
          <w:szCs w:val="20"/>
          <w:lang w:val="el-GR"/>
        </w:rPr>
        <w:t xml:space="preserve"> Διασύνδεσης</w:t>
      </w:r>
      <w:r w:rsidR="002632FE">
        <w:rPr>
          <w:rStyle w:val="FootnoteReference"/>
          <w:rFonts w:ascii="Tahoma" w:hAnsi="Tahoma" w:cs="Tahoma"/>
          <w:b/>
          <w:sz w:val="20"/>
          <w:szCs w:val="20"/>
          <w:lang w:val="el-GR"/>
        </w:rPr>
        <w:footnoteReference w:id="12"/>
      </w:r>
    </w:p>
    <w:p w:rsidR="000D06A7" w:rsidRPr="008A7309" w:rsidRDefault="000D06A7" w:rsidP="008A7309">
      <w:pPr>
        <w:pStyle w:val="Style3"/>
        <w:numPr>
          <w:ilvl w:val="0"/>
          <w:numId w:val="0"/>
        </w:numPr>
        <w:tabs>
          <w:tab w:val="clear" w:pos="1620"/>
          <w:tab w:val="left" w:pos="840"/>
        </w:tabs>
        <w:spacing w:line="276" w:lineRule="auto"/>
        <w:ind w:left="360" w:hanging="360"/>
        <w:rPr>
          <w:u w:val="single"/>
        </w:rPr>
      </w:pP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3686"/>
        <w:gridCol w:w="3422"/>
      </w:tblGrid>
      <w:tr w:rsidR="000D06A7" w:rsidRPr="00345354" w:rsidTr="00F52370">
        <w:trPr>
          <w:trHeight w:val="469"/>
          <w:tblHeader/>
          <w:jc w:val="center"/>
        </w:trPr>
        <w:tc>
          <w:tcPr>
            <w:tcW w:w="1422" w:type="dxa"/>
            <w:vMerge w:val="restart"/>
            <w:tcBorders>
              <w:top w:val="single" w:sz="4" w:space="0" w:color="auto"/>
              <w:left w:val="single" w:sz="4" w:space="0" w:color="auto"/>
              <w:right w:val="single" w:sz="4" w:space="0" w:color="auto"/>
            </w:tcBorders>
            <w:shd w:val="clear" w:color="auto" w:fill="E6E6E6"/>
          </w:tcPr>
          <w:p w:rsidR="00F52370"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br w:type="page"/>
            </w:r>
          </w:p>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b/>
                <w:bCs/>
                <w:sz w:val="20"/>
                <w:szCs w:val="20"/>
                <w:lang w:val="el-GR"/>
              </w:rPr>
              <w:t>Ρυθμός Μετάδοσης Δεδομένων</w:t>
            </w:r>
          </w:p>
        </w:tc>
        <w:tc>
          <w:tcPr>
            <w:tcW w:w="3686" w:type="dxa"/>
            <w:tcBorders>
              <w:top w:val="single" w:sz="4" w:space="0" w:color="auto"/>
              <w:left w:val="single" w:sz="4" w:space="0" w:color="auto"/>
              <w:bottom w:val="single" w:sz="4" w:space="0" w:color="auto"/>
              <w:right w:val="single" w:sz="4" w:space="0" w:color="auto"/>
            </w:tcBorders>
            <w:shd w:val="clear" w:color="auto" w:fill="E6E6E6"/>
          </w:tcPr>
          <w:p w:rsidR="000D06A7" w:rsidRPr="008A7309" w:rsidRDefault="000D06A7" w:rsidP="008A7309">
            <w:pPr>
              <w:spacing w:after="0" w:line="276" w:lineRule="auto"/>
              <w:jc w:val="both"/>
              <w:rPr>
                <w:rFonts w:ascii="Tahoma" w:hAnsi="Tahoma" w:cs="Tahoma"/>
                <w:b/>
                <w:bCs/>
                <w:sz w:val="20"/>
                <w:szCs w:val="20"/>
                <w:lang w:val="el-GR"/>
              </w:rPr>
            </w:pPr>
          </w:p>
          <w:p w:rsidR="000D06A7" w:rsidRPr="008A7309" w:rsidRDefault="000D06A7" w:rsidP="008A7309">
            <w:pPr>
              <w:spacing w:after="0" w:line="276" w:lineRule="auto"/>
              <w:jc w:val="both"/>
              <w:rPr>
                <w:rFonts w:ascii="Tahoma" w:hAnsi="Tahoma" w:cs="Tahoma"/>
                <w:b/>
                <w:bCs/>
                <w:sz w:val="20"/>
                <w:szCs w:val="20"/>
                <w:lang w:val="el-GR"/>
              </w:rPr>
            </w:pPr>
            <w:r w:rsidRPr="008A7309">
              <w:rPr>
                <w:rFonts w:ascii="Tahoma" w:hAnsi="Tahoma" w:cs="Tahoma"/>
                <w:b/>
                <w:bCs/>
                <w:sz w:val="20"/>
                <w:szCs w:val="20"/>
                <w:lang w:val="el-GR"/>
              </w:rPr>
              <w:t>Τέλος σύνδεσης</w:t>
            </w:r>
          </w:p>
        </w:tc>
        <w:tc>
          <w:tcPr>
            <w:tcW w:w="3422" w:type="dxa"/>
            <w:tcBorders>
              <w:top w:val="single" w:sz="4" w:space="0" w:color="auto"/>
              <w:left w:val="single" w:sz="4" w:space="0" w:color="auto"/>
              <w:bottom w:val="single" w:sz="4" w:space="0" w:color="auto"/>
              <w:right w:val="single" w:sz="4" w:space="0" w:color="auto"/>
            </w:tcBorders>
            <w:shd w:val="clear" w:color="auto" w:fill="E6E6E6"/>
          </w:tcPr>
          <w:p w:rsidR="000D06A7" w:rsidRPr="008A7309" w:rsidRDefault="000D06A7" w:rsidP="008A7309">
            <w:pPr>
              <w:spacing w:after="0" w:line="276" w:lineRule="auto"/>
              <w:jc w:val="both"/>
              <w:rPr>
                <w:rFonts w:ascii="Tahoma" w:hAnsi="Tahoma" w:cs="Tahoma"/>
                <w:b/>
                <w:bCs/>
                <w:sz w:val="20"/>
                <w:szCs w:val="20"/>
                <w:lang w:val="el-GR"/>
              </w:rPr>
            </w:pPr>
          </w:p>
          <w:p w:rsidR="000D06A7" w:rsidRPr="008A7309" w:rsidRDefault="000D06A7" w:rsidP="008A7309">
            <w:pPr>
              <w:spacing w:after="0" w:line="276" w:lineRule="auto"/>
              <w:jc w:val="both"/>
              <w:rPr>
                <w:rFonts w:ascii="Tahoma" w:hAnsi="Tahoma" w:cs="Tahoma"/>
                <w:b/>
                <w:bCs/>
                <w:sz w:val="20"/>
                <w:szCs w:val="20"/>
                <w:lang w:val="el-GR"/>
              </w:rPr>
            </w:pPr>
            <w:r w:rsidRPr="008A7309">
              <w:rPr>
                <w:rFonts w:ascii="Tahoma" w:hAnsi="Tahoma" w:cs="Tahoma"/>
                <w:b/>
                <w:bCs/>
                <w:sz w:val="20"/>
                <w:szCs w:val="20"/>
                <w:lang w:val="el-GR"/>
              </w:rPr>
              <w:t xml:space="preserve">Τέλος Μηνιαίας Συνδρομής </w:t>
            </w:r>
          </w:p>
        </w:tc>
      </w:tr>
      <w:tr w:rsidR="000D06A7" w:rsidRPr="008A7309" w:rsidTr="00F52370">
        <w:trPr>
          <w:trHeight w:val="1029"/>
          <w:tblHeader/>
          <w:jc w:val="center"/>
        </w:trPr>
        <w:tc>
          <w:tcPr>
            <w:tcW w:w="1422" w:type="dxa"/>
            <w:vMerge/>
            <w:tcBorders>
              <w:left w:val="single" w:sz="4" w:space="0" w:color="auto"/>
              <w:bottom w:val="single" w:sz="4" w:space="0" w:color="auto"/>
              <w:right w:val="single" w:sz="4" w:space="0" w:color="auto"/>
            </w:tcBorders>
            <w:shd w:val="clear" w:color="auto" w:fill="E6E6E6"/>
          </w:tcPr>
          <w:p w:rsidR="000D06A7" w:rsidRPr="008A7309" w:rsidRDefault="000D06A7" w:rsidP="008A7309">
            <w:pPr>
              <w:spacing w:after="0" w:line="276" w:lineRule="auto"/>
              <w:jc w:val="both"/>
              <w:rPr>
                <w:rFonts w:ascii="Tahoma" w:hAnsi="Tahoma" w:cs="Tahoma"/>
                <w:b/>
                <w:bCs/>
                <w:sz w:val="20"/>
                <w:szCs w:val="20"/>
                <w:lang w:val="el-GR"/>
              </w:rPr>
            </w:pPr>
          </w:p>
        </w:tc>
        <w:tc>
          <w:tcPr>
            <w:tcW w:w="3686" w:type="dxa"/>
            <w:tcBorders>
              <w:top w:val="single" w:sz="4" w:space="0" w:color="auto"/>
              <w:left w:val="single" w:sz="4" w:space="0" w:color="auto"/>
              <w:bottom w:val="single" w:sz="4" w:space="0" w:color="auto"/>
              <w:right w:val="single" w:sz="4" w:space="0" w:color="auto"/>
            </w:tcBorders>
            <w:shd w:val="clear" w:color="auto" w:fill="E6E6E6"/>
          </w:tcPr>
          <w:p w:rsidR="000D06A7" w:rsidRPr="008A7309" w:rsidRDefault="000D06A7" w:rsidP="008A7309">
            <w:pPr>
              <w:spacing w:after="0" w:line="276" w:lineRule="auto"/>
              <w:jc w:val="both"/>
              <w:rPr>
                <w:rFonts w:ascii="Tahoma" w:hAnsi="Tahoma" w:cs="Tahoma"/>
                <w:b/>
                <w:bCs/>
                <w:sz w:val="20"/>
                <w:szCs w:val="20"/>
                <w:lang w:val="el-GR"/>
              </w:rPr>
            </w:pPr>
            <w:r w:rsidRPr="008A7309">
              <w:rPr>
                <w:rFonts w:ascii="Tahoma" w:hAnsi="Tahoma" w:cs="Tahoma"/>
                <w:b/>
                <w:bCs/>
                <w:sz w:val="20"/>
                <w:szCs w:val="20"/>
                <w:lang w:val="el-GR"/>
              </w:rPr>
              <w:t xml:space="preserve">Πρόσβαση </w:t>
            </w:r>
            <w:r w:rsidRPr="008A7309">
              <w:rPr>
                <w:rFonts w:ascii="Tahoma" w:hAnsi="Tahoma" w:cs="Tahoma"/>
                <w:b/>
                <w:bCs/>
                <w:sz w:val="20"/>
                <w:szCs w:val="20"/>
              </w:rPr>
              <w:t>Ethernet</w:t>
            </w:r>
            <w:r w:rsidRPr="008A7309">
              <w:rPr>
                <w:rFonts w:ascii="Tahoma" w:hAnsi="Tahoma" w:cs="Tahoma"/>
                <w:b/>
                <w:bCs/>
                <w:sz w:val="20"/>
                <w:szCs w:val="20"/>
                <w:lang w:val="el-GR"/>
              </w:rPr>
              <w:t xml:space="preserve"> με </w:t>
            </w:r>
            <w:proofErr w:type="spellStart"/>
            <w:r w:rsidRPr="008A7309">
              <w:rPr>
                <w:rFonts w:ascii="Tahoma" w:hAnsi="Tahoma" w:cs="Tahoma"/>
                <w:b/>
                <w:bCs/>
                <w:sz w:val="20"/>
                <w:szCs w:val="20"/>
                <w:lang w:val="el-GR"/>
              </w:rPr>
              <w:t>Συνεγκατάσταση</w:t>
            </w:r>
            <w:proofErr w:type="spellEnd"/>
            <w:r w:rsidRPr="008A7309">
              <w:rPr>
                <w:rFonts w:ascii="Tahoma" w:hAnsi="Tahoma" w:cs="Tahoma"/>
                <w:b/>
                <w:bCs/>
                <w:sz w:val="20"/>
                <w:szCs w:val="20"/>
                <w:lang w:val="el-GR"/>
              </w:rPr>
              <w:t xml:space="preserve"> χωρίς ΦΠΑ</w:t>
            </w:r>
          </w:p>
          <w:p w:rsidR="000D06A7" w:rsidRPr="008A7309" w:rsidRDefault="000D06A7" w:rsidP="008A7309">
            <w:pPr>
              <w:spacing w:after="0" w:line="276" w:lineRule="auto"/>
              <w:jc w:val="both"/>
              <w:rPr>
                <w:rFonts w:ascii="Tahoma" w:hAnsi="Tahoma" w:cs="Tahoma"/>
                <w:b/>
                <w:bCs/>
                <w:sz w:val="20"/>
                <w:szCs w:val="20"/>
                <w:lang w:val="el-GR"/>
              </w:rPr>
            </w:pPr>
            <w:r w:rsidRPr="008A7309">
              <w:rPr>
                <w:rFonts w:ascii="Tahoma" w:hAnsi="Tahoma" w:cs="Tahoma"/>
                <w:b/>
                <w:bCs/>
                <w:sz w:val="20"/>
                <w:szCs w:val="20"/>
                <w:lang w:val="el-GR"/>
              </w:rPr>
              <w:t>€</w:t>
            </w:r>
          </w:p>
        </w:tc>
        <w:tc>
          <w:tcPr>
            <w:tcW w:w="3422" w:type="dxa"/>
            <w:tcBorders>
              <w:top w:val="single" w:sz="4" w:space="0" w:color="auto"/>
              <w:left w:val="single" w:sz="4" w:space="0" w:color="auto"/>
              <w:bottom w:val="single" w:sz="4" w:space="0" w:color="auto"/>
              <w:right w:val="single" w:sz="4" w:space="0" w:color="auto"/>
            </w:tcBorders>
            <w:shd w:val="clear" w:color="auto" w:fill="E6E6E6"/>
          </w:tcPr>
          <w:p w:rsidR="000D06A7" w:rsidRPr="008A7309" w:rsidRDefault="000D06A7" w:rsidP="008A7309">
            <w:pPr>
              <w:spacing w:after="0" w:line="276" w:lineRule="auto"/>
              <w:jc w:val="both"/>
              <w:rPr>
                <w:rFonts w:ascii="Tahoma" w:hAnsi="Tahoma" w:cs="Tahoma"/>
                <w:b/>
                <w:bCs/>
                <w:sz w:val="20"/>
                <w:szCs w:val="20"/>
                <w:lang w:val="el-GR"/>
              </w:rPr>
            </w:pPr>
            <w:r w:rsidRPr="008A7309">
              <w:rPr>
                <w:rFonts w:ascii="Tahoma" w:hAnsi="Tahoma" w:cs="Tahoma"/>
                <w:b/>
                <w:bCs/>
                <w:sz w:val="20"/>
                <w:szCs w:val="20"/>
                <w:lang w:val="el-GR"/>
              </w:rPr>
              <w:t xml:space="preserve">Πρόσβαση </w:t>
            </w:r>
            <w:r w:rsidRPr="008A7309">
              <w:rPr>
                <w:rFonts w:ascii="Tahoma" w:hAnsi="Tahoma" w:cs="Tahoma"/>
                <w:b/>
                <w:bCs/>
                <w:sz w:val="20"/>
                <w:szCs w:val="20"/>
              </w:rPr>
              <w:t>Ethernet</w:t>
            </w:r>
            <w:r w:rsidRPr="008A7309">
              <w:rPr>
                <w:rFonts w:ascii="Tahoma" w:hAnsi="Tahoma" w:cs="Tahoma"/>
                <w:b/>
                <w:bCs/>
                <w:sz w:val="20"/>
                <w:szCs w:val="20"/>
                <w:lang w:val="el-GR"/>
              </w:rPr>
              <w:t xml:space="preserve">–Με </w:t>
            </w:r>
            <w:proofErr w:type="spellStart"/>
            <w:r w:rsidRPr="008A7309">
              <w:rPr>
                <w:rFonts w:ascii="Tahoma" w:hAnsi="Tahoma" w:cs="Tahoma"/>
                <w:b/>
                <w:bCs/>
                <w:sz w:val="20"/>
                <w:szCs w:val="20"/>
                <w:lang w:val="el-GR"/>
              </w:rPr>
              <w:t>Συνεγκατάσταση</w:t>
            </w:r>
            <w:proofErr w:type="spellEnd"/>
            <w:r w:rsidRPr="008A7309">
              <w:rPr>
                <w:rFonts w:ascii="Tahoma" w:hAnsi="Tahoma" w:cs="Tahoma"/>
                <w:b/>
                <w:bCs/>
                <w:sz w:val="20"/>
                <w:szCs w:val="20"/>
                <w:lang w:val="el-GR"/>
              </w:rPr>
              <w:t xml:space="preserve"> χωρίς ΦΠΑ</w:t>
            </w:r>
          </w:p>
          <w:p w:rsidR="000D06A7" w:rsidRPr="008A7309" w:rsidRDefault="000D06A7" w:rsidP="008A7309">
            <w:pPr>
              <w:spacing w:after="0" w:line="276" w:lineRule="auto"/>
              <w:jc w:val="both"/>
              <w:rPr>
                <w:rFonts w:ascii="Tahoma" w:hAnsi="Tahoma" w:cs="Tahoma"/>
                <w:b/>
                <w:bCs/>
                <w:sz w:val="20"/>
                <w:szCs w:val="20"/>
                <w:lang w:val="el-GR"/>
              </w:rPr>
            </w:pPr>
            <w:r w:rsidRPr="008A7309">
              <w:rPr>
                <w:rFonts w:ascii="Tahoma" w:hAnsi="Tahoma" w:cs="Tahoma"/>
                <w:b/>
                <w:bCs/>
                <w:sz w:val="20"/>
                <w:szCs w:val="20"/>
              </w:rPr>
              <w:t>€</w:t>
            </w:r>
          </w:p>
        </w:tc>
      </w:tr>
      <w:tr w:rsidR="000D06A7" w:rsidRPr="008A7309" w:rsidTr="00F52370">
        <w:trPr>
          <w:trHeight w:val="409"/>
          <w:tblHeader/>
          <w:jc w:val="center"/>
        </w:trPr>
        <w:tc>
          <w:tcPr>
            <w:tcW w:w="1422" w:type="dxa"/>
            <w:tcBorders>
              <w:left w:val="single" w:sz="4" w:space="0" w:color="auto"/>
              <w:right w:val="single" w:sz="4" w:space="0" w:color="auto"/>
            </w:tcBorders>
            <w:shd w:val="clear" w:color="auto" w:fill="FFFFFF"/>
          </w:tcPr>
          <w:p w:rsidR="000D06A7" w:rsidRPr="008A7309" w:rsidRDefault="000D06A7" w:rsidP="008A7309">
            <w:pPr>
              <w:spacing w:after="0" w:line="276" w:lineRule="auto"/>
              <w:jc w:val="both"/>
              <w:rPr>
                <w:rFonts w:ascii="Tahoma" w:hAnsi="Tahoma" w:cs="Tahoma"/>
                <w:bCs/>
                <w:sz w:val="20"/>
                <w:szCs w:val="20"/>
                <w:lang w:val="el-GR"/>
              </w:rPr>
            </w:pPr>
            <w:r w:rsidRPr="008A7309">
              <w:rPr>
                <w:rFonts w:ascii="Tahoma" w:hAnsi="Tahoma" w:cs="Tahoma"/>
                <w:bCs/>
                <w:sz w:val="20"/>
                <w:szCs w:val="20"/>
              </w:rPr>
              <w:t>1000 Mbps</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D06A7" w:rsidRPr="008A7309" w:rsidRDefault="000D06A7" w:rsidP="008A7309">
            <w:pPr>
              <w:spacing w:after="0" w:line="276" w:lineRule="auto"/>
              <w:jc w:val="both"/>
              <w:rPr>
                <w:rFonts w:ascii="Tahoma" w:hAnsi="Tahoma" w:cs="Tahoma"/>
                <w:b/>
                <w:bCs/>
                <w:strike/>
                <w:sz w:val="20"/>
                <w:szCs w:val="20"/>
                <w:lang w:val="el-GR"/>
              </w:rPr>
            </w:pPr>
            <w:r w:rsidRPr="008A7309">
              <w:rPr>
                <w:rFonts w:ascii="Tahoma" w:hAnsi="Tahoma" w:cs="Tahoma"/>
                <w:sz w:val="20"/>
                <w:szCs w:val="20"/>
                <w:lang w:val="el-GR"/>
              </w:rPr>
              <w:t>194</w:t>
            </w:r>
            <w:r w:rsidRPr="008A7309">
              <w:rPr>
                <w:rFonts w:ascii="Tahoma" w:hAnsi="Tahoma" w:cs="Tahoma"/>
                <w:sz w:val="20"/>
                <w:szCs w:val="20"/>
              </w:rPr>
              <w:t>,00</w:t>
            </w:r>
            <w:r w:rsidRPr="008A7309">
              <w:rPr>
                <w:rFonts w:ascii="Tahoma" w:hAnsi="Tahoma" w:cs="Tahoma"/>
                <w:sz w:val="20"/>
                <w:szCs w:val="20"/>
                <w:lang w:val="el-GR"/>
              </w:rPr>
              <w:t xml:space="preserve"> </w:t>
            </w:r>
            <w:r w:rsidRPr="008A7309">
              <w:rPr>
                <w:rFonts w:ascii="Tahoma" w:hAnsi="Tahoma" w:cs="Tahoma"/>
                <w:strike/>
                <w:sz w:val="20"/>
                <w:szCs w:val="20"/>
              </w:rPr>
              <w:t>196,75</w:t>
            </w:r>
          </w:p>
        </w:tc>
        <w:tc>
          <w:tcPr>
            <w:tcW w:w="3422" w:type="dxa"/>
            <w:tcBorders>
              <w:top w:val="single" w:sz="4" w:space="0" w:color="auto"/>
              <w:left w:val="single" w:sz="4" w:space="0" w:color="auto"/>
              <w:bottom w:val="single" w:sz="4" w:space="0" w:color="auto"/>
              <w:right w:val="single" w:sz="4" w:space="0" w:color="auto"/>
            </w:tcBorders>
            <w:shd w:val="clear" w:color="auto" w:fill="FFFFFF"/>
          </w:tcPr>
          <w:p w:rsidR="000D06A7" w:rsidRPr="008A7309" w:rsidRDefault="000D06A7" w:rsidP="008A7309">
            <w:pPr>
              <w:spacing w:after="0" w:line="276" w:lineRule="auto"/>
              <w:jc w:val="both"/>
              <w:rPr>
                <w:rFonts w:ascii="Tahoma" w:hAnsi="Tahoma" w:cs="Tahoma"/>
                <w:b/>
                <w:bCs/>
                <w:strike/>
                <w:sz w:val="20"/>
                <w:szCs w:val="20"/>
                <w:lang w:val="el-GR"/>
              </w:rPr>
            </w:pPr>
            <w:r w:rsidRPr="008A7309">
              <w:rPr>
                <w:rFonts w:ascii="Tahoma" w:hAnsi="Tahoma" w:cs="Tahoma"/>
                <w:sz w:val="20"/>
                <w:szCs w:val="20"/>
                <w:lang w:val="el-GR"/>
              </w:rPr>
              <w:t>47</w:t>
            </w:r>
            <w:r w:rsidRPr="008A7309">
              <w:rPr>
                <w:rFonts w:ascii="Tahoma" w:hAnsi="Tahoma" w:cs="Tahoma"/>
                <w:sz w:val="20"/>
                <w:szCs w:val="20"/>
              </w:rPr>
              <w:t>,</w:t>
            </w:r>
            <w:r w:rsidRPr="008A7309">
              <w:rPr>
                <w:rFonts w:ascii="Tahoma" w:hAnsi="Tahoma" w:cs="Tahoma"/>
                <w:sz w:val="20"/>
                <w:szCs w:val="20"/>
                <w:lang w:val="el-GR"/>
              </w:rPr>
              <w:t>19</w:t>
            </w:r>
            <w:r w:rsidRPr="008A7309">
              <w:rPr>
                <w:rFonts w:ascii="Tahoma" w:hAnsi="Tahoma" w:cs="Tahoma"/>
                <w:sz w:val="20"/>
                <w:szCs w:val="20"/>
              </w:rPr>
              <w:t xml:space="preserve"> </w:t>
            </w:r>
            <w:r w:rsidRPr="008A7309">
              <w:rPr>
                <w:rFonts w:ascii="Tahoma" w:hAnsi="Tahoma" w:cs="Tahoma"/>
                <w:strike/>
                <w:sz w:val="20"/>
                <w:szCs w:val="20"/>
              </w:rPr>
              <w:t>100,99</w:t>
            </w:r>
          </w:p>
        </w:tc>
      </w:tr>
    </w:tbl>
    <w:p w:rsidR="006810CE" w:rsidRPr="008A7309" w:rsidRDefault="006810CE" w:rsidP="00442BE9">
      <w:pPr>
        <w:spacing w:after="0" w:line="276" w:lineRule="auto"/>
        <w:jc w:val="both"/>
        <w:rPr>
          <w:rFonts w:ascii="Tahoma" w:hAnsi="Tahoma" w:cs="Tahoma"/>
          <w:sz w:val="20"/>
          <w:szCs w:val="20"/>
        </w:rPr>
      </w:pPr>
      <w:bookmarkStart w:id="9" w:name="_Toc500933660"/>
    </w:p>
    <w:p w:rsidR="000D06A7" w:rsidRPr="008A7309" w:rsidRDefault="000D06A7" w:rsidP="00AA3CBD">
      <w:pPr>
        <w:pStyle w:val="Heading2"/>
        <w:numPr>
          <w:ilvl w:val="1"/>
          <w:numId w:val="9"/>
        </w:numPr>
        <w:spacing w:before="0" w:after="0" w:line="276" w:lineRule="auto"/>
        <w:jc w:val="both"/>
        <w:rPr>
          <w:rFonts w:cs="Tahoma"/>
          <w:b w:val="0"/>
          <w:lang w:val="el-GR"/>
        </w:rPr>
      </w:pPr>
      <w:r w:rsidRPr="008A7309">
        <w:rPr>
          <w:rFonts w:cs="Tahoma"/>
          <w:lang w:val="el-GR"/>
        </w:rPr>
        <w:t>ΤΕΛΗ ΠΑΡΟΧΗΣ ΠΛΗΡΟΦΟΡΙΩΝ</w:t>
      </w:r>
      <w:bookmarkEnd w:id="9"/>
    </w:p>
    <w:p w:rsidR="00AA3CBD" w:rsidRDefault="00AA3CBD" w:rsidP="00AA3CBD">
      <w:pPr>
        <w:pStyle w:val="Heading2"/>
        <w:spacing w:before="0" w:after="0" w:line="276" w:lineRule="auto"/>
        <w:jc w:val="both"/>
        <w:rPr>
          <w:rFonts w:cs="Tahoma"/>
          <w:lang w:val="el-GR"/>
        </w:rPr>
      </w:pPr>
      <w:bookmarkStart w:id="10" w:name="_Toc500933661"/>
    </w:p>
    <w:p w:rsidR="000D06A7" w:rsidRPr="00AA3CBD" w:rsidRDefault="000D06A7" w:rsidP="00AA3CBD">
      <w:pPr>
        <w:pStyle w:val="Heading2"/>
        <w:numPr>
          <w:ilvl w:val="2"/>
          <w:numId w:val="9"/>
        </w:numPr>
        <w:spacing w:before="0" w:after="0" w:line="276" w:lineRule="auto"/>
        <w:jc w:val="both"/>
        <w:rPr>
          <w:rFonts w:cs="Tahoma"/>
          <w:lang w:val="el-GR"/>
        </w:rPr>
      </w:pPr>
      <w:r w:rsidRPr="00AA3CBD">
        <w:rPr>
          <w:rFonts w:cs="Tahoma"/>
          <w:lang w:val="el-GR"/>
        </w:rPr>
        <w:t>Τέλη Διερεύνησης Διαθεσιμότητας</w:t>
      </w:r>
      <w:bookmarkEnd w:id="10"/>
      <w:r w:rsidR="002632FE">
        <w:rPr>
          <w:rStyle w:val="FootnoteReference"/>
          <w:rFonts w:cs="Tahoma"/>
          <w:lang w:val="el-GR"/>
        </w:rPr>
        <w:footnoteReference w:id="13"/>
      </w:r>
      <w:r w:rsidRPr="00AA3CBD">
        <w:rPr>
          <w:rFonts w:cs="Tahoma"/>
          <w:lang w:val="el-GR"/>
        </w:rPr>
        <w:tab/>
      </w:r>
    </w:p>
    <w:p w:rsidR="000D06A7" w:rsidRPr="008A7309" w:rsidRDefault="000D06A7" w:rsidP="008A7309">
      <w:pPr>
        <w:spacing w:after="0" w:line="276" w:lineRule="auto"/>
        <w:jc w:val="both"/>
        <w:rPr>
          <w:rFonts w:ascii="Tahoma" w:hAnsi="Tahoma" w:cs="Tahoma"/>
          <w:iCs/>
          <w:sz w:val="20"/>
          <w:szCs w:val="20"/>
          <w:lang w:val="el-GR"/>
        </w:rPr>
      </w:pP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3802"/>
      </w:tblGrid>
      <w:tr w:rsidR="000D06A7" w:rsidRPr="008A7309" w:rsidTr="00F52370">
        <w:trPr>
          <w:trHeight w:val="303"/>
          <w:jc w:val="center"/>
        </w:trPr>
        <w:tc>
          <w:tcPr>
            <w:tcW w:w="8333" w:type="dxa"/>
            <w:gridSpan w:val="2"/>
            <w:shd w:val="clear" w:color="auto" w:fill="E6E6E6"/>
          </w:tcPr>
          <w:p w:rsidR="000D06A7" w:rsidRPr="008A7309" w:rsidRDefault="000D06A7"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 xml:space="preserve"> Τέλος Διερεύνησης Διαθεσιμότητας </w:t>
            </w:r>
          </w:p>
        </w:tc>
      </w:tr>
      <w:tr w:rsidR="000D06A7" w:rsidRPr="008A7309" w:rsidTr="00F52370">
        <w:trPr>
          <w:jc w:val="center"/>
        </w:trPr>
        <w:tc>
          <w:tcPr>
            <w:tcW w:w="4531" w:type="dxa"/>
          </w:tcPr>
          <w:p w:rsidR="000D06A7" w:rsidRPr="008A7309" w:rsidRDefault="000D06A7" w:rsidP="008A7309">
            <w:pPr>
              <w:spacing w:after="0" w:line="276" w:lineRule="auto"/>
              <w:jc w:val="both"/>
              <w:rPr>
                <w:rFonts w:ascii="Tahoma" w:hAnsi="Tahoma" w:cs="Tahoma"/>
                <w:b/>
                <w:sz w:val="20"/>
                <w:szCs w:val="20"/>
                <w:lang w:val="el-GR"/>
              </w:rPr>
            </w:pPr>
          </w:p>
        </w:tc>
        <w:tc>
          <w:tcPr>
            <w:tcW w:w="3802" w:type="dxa"/>
          </w:tcPr>
          <w:p w:rsidR="000D06A7" w:rsidRPr="008A7309" w:rsidRDefault="000D06A7" w:rsidP="008A7309">
            <w:pPr>
              <w:pStyle w:val="FormatvorlageBlock"/>
              <w:tabs>
                <w:tab w:val="left" w:pos="1980"/>
              </w:tabs>
              <w:spacing w:before="0" w:line="276" w:lineRule="auto"/>
              <w:ind w:hanging="56"/>
              <w:rPr>
                <w:rFonts w:ascii="Tahoma" w:hAnsi="Tahoma" w:cs="Tahoma"/>
                <w:sz w:val="20"/>
                <w:lang w:val="el-GR"/>
              </w:rPr>
            </w:pPr>
            <w:r w:rsidRPr="008A7309">
              <w:rPr>
                <w:rFonts w:ascii="Tahoma" w:hAnsi="Tahoma" w:cs="Tahoma"/>
                <w:sz w:val="20"/>
                <w:lang w:val="el-GR"/>
              </w:rPr>
              <w:t>Τέλος χωρίς ΦΠΑ</w:t>
            </w:r>
          </w:p>
        </w:tc>
      </w:tr>
      <w:tr w:rsidR="000D06A7" w:rsidRPr="008A7309" w:rsidTr="00F52370">
        <w:trPr>
          <w:jc w:val="center"/>
        </w:trPr>
        <w:tc>
          <w:tcPr>
            <w:tcW w:w="4531" w:type="dxa"/>
          </w:tcPr>
          <w:p w:rsidR="000D06A7" w:rsidRPr="008A7309" w:rsidRDefault="000D06A7"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Ενεργός Τοπικός Βρόχος</w:t>
            </w:r>
          </w:p>
        </w:tc>
        <w:tc>
          <w:tcPr>
            <w:tcW w:w="3802" w:type="dxa"/>
          </w:tcPr>
          <w:p w:rsidR="000D06A7" w:rsidRPr="008A7309" w:rsidRDefault="000D06A7" w:rsidP="008A7309">
            <w:pPr>
              <w:pStyle w:val="FormatvorlageBlock"/>
              <w:tabs>
                <w:tab w:val="left" w:pos="1980"/>
              </w:tabs>
              <w:spacing w:before="0" w:line="276" w:lineRule="auto"/>
              <w:ind w:hanging="56"/>
              <w:rPr>
                <w:rFonts w:ascii="Tahoma" w:hAnsi="Tahoma" w:cs="Tahoma"/>
                <w:strike/>
                <w:sz w:val="20"/>
                <w:lang w:val="el-GR"/>
              </w:rPr>
            </w:pPr>
            <w:r w:rsidRPr="008A7309">
              <w:rPr>
                <w:rFonts w:ascii="Tahoma" w:hAnsi="Tahoma" w:cs="Tahoma"/>
                <w:sz w:val="20"/>
                <w:lang w:val="el-GR"/>
              </w:rPr>
              <w:t>€7,13</w:t>
            </w:r>
            <w:r w:rsidRPr="008A7309">
              <w:rPr>
                <w:rFonts w:ascii="Tahoma" w:hAnsi="Tahoma" w:cs="Tahoma"/>
                <w:sz w:val="20"/>
              </w:rPr>
              <w:t xml:space="preserve"> </w:t>
            </w:r>
            <w:r w:rsidRPr="008A7309">
              <w:rPr>
                <w:rFonts w:ascii="Tahoma" w:hAnsi="Tahoma" w:cs="Tahoma"/>
                <w:strike/>
                <w:sz w:val="20"/>
                <w:lang w:val="el-GR"/>
              </w:rPr>
              <w:t>€</w:t>
            </w:r>
            <w:r w:rsidRPr="008A7309">
              <w:rPr>
                <w:rFonts w:ascii="Tahoma" w:hAnsi="Tahoma" w:cs="Tahoma"/>
                <w:strike/>
                <w:sz w:val="20"/>
              </w:rPr>
              <w:t>9,61</w:t>
            </w:r>
          </w:p>
        </w:tc>
      </w:tr>
      <w:tr w:rsidR="000D06A7" w:rsidRPr="008A7309" w:rsidTr="00F52370">
        <w:trPr>
          <w:jc w:val="center"/>
        </w:trPr>
        <w:tc>
          <w:tcPr>
            <w:tcW w:w="4531" w:type="dxa"/>
          </w:tcPr>
          <w:p w:rsidR="000D06A7" w:rsidRPr="008A7309" w:rsidRDefault="000D06A7"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Ανενεργός Τοπικός Βρόχος</w:t>
            </w:r>
          </w:p>
        </w:tc>
        <w:tc>
          <w:tcPr>
            <w:tcW w:w="3802" w:type="dxa"/>
          </w:tcPr>
          <w:p w:rsidR="000D06A7" w:rsidRPr="008A7309" w:rsidRDefault="000D06A7" w:rsidP="008A7309">
            <w:pPr>
              <w:pStyle w:val="FormatvorlageBlock"/>
              <w:tabs>
                <w:tab w:val="left" w:pos="1980"/>
              </w:tabs>
              <w:spacing w:before="0" w:line="276" w:lineRule="auto"/>
              <w:ind w:hanging="56"/>
              <w:rPr>
                <w:rFonts w:ascii="Tahoma" w:hAnsi="Tahoma" w:cs="Tahoma"/>
                <w:strike/>
                <w:sz w:val="20"/>
                <w:lang w:val="el-GR"/>
              </w:rPr>
            </w:pPr>
            <w:r w:rsidRPr="008A7309">
              <w:rPr>
                <w:rFonts w:ascii="Tahoma" w:hAnsi="Tahoma" w:cs="Tahoma"/>
                <w:sz w:val="20"/>
                <w:lang w:val="el-GR"/>
              </w:rPr>
              <w:t>€39,55</w:t>
            </w:r>
            <w:r w:rsidRPr="008A7309">
              <w:rPr>
                <w:rFonts w:ascii="Tahoma" w:hAnsi="Tahoma" w:cs="Tahoma"/>
                <w:sz w:val="20"/>
              </w:rPr>
              <w:t xml:space="preserve"> </w:t>
            </w:r>
            <w:r w:rsidRPr="008A7309">
              <w:rPr>
                <w:rFonts w:ascii="Tahoma" w:hAnsi="Tahoma" w:cs="Tahoma"/>
                <w:strike/>
                <w:sz w:val="20"/>
                <w:lang w:val="el-GR"/>
              </w:rPr>
              <w:t>€</w:t>
            </w:r>
            <w:r w:rsidRPr="008A7309">
              <w:rPr>
                <w:rFonts w:ascii="Tahoma" w:hAnsi="Tahoma" w:cs="Tahoma"/>
                <w:strike/>
                <w:sz w:val="20"/>
              </w:rPr>
              <w:t>53,32</w:t>
            </w:r>
          </w:p>
        </w:tc>
      </w:tr>
      <w:tr w:rsidR="000D06A7" w:rsidRPr="008A7309" w:rsidTr="00F52370">
        <w:trPr>
          <w:jc w:val="center"/>
        </w:trPr>
        <w:tc>
          <w:tcPr>
            <w:tcW w:w="4531" w:type="dxa"/>
          </w:tcPr>
          <w:p w:rsidR="000D06A7" w:rsidRPr="008A7309" w:rsidRDefault="000D06A7"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Μεριζόμενη Πρόσβαση στον Τοπικό Βρόχο</w:t>
            </w:r>
          </w:p>
        </w:tc>
        <w:tc>
          <w:tcPr>
            <w:tcW w:w="3802" w:type="dxa"/>
          </w:tcPr>
          <w:p w:rsidR="000D06A7" w:rsidRPr="008A7309" w:rsidRDefault="00F52370" w:rsidP="008A7309">
            <w:pPr>
              <w:pStyle w:val="FormatvorlageBlock"/>
              <w:spacing w:before="0" w:line="276" w:lineRule="auto"/>
              <w:ind w:left="-113"/>
              <w:rPr>
                <w:rFonts w:ascii="Tahoma" w:hAnsi="Tahoma" w:cs="Tahoma"/>
                <w:strike/>
                <w:sz w:val="20"/>
                <w:lang w:val="el-GR"/>
              </w:rPr>
            </w:pPr>
            <w:r w:rsidRPr="008A7309">
              <w:rPr>
                <w:rFonts w:ascii="Tahoma" w:hAnsi="Tahoma" w:cs="Tahoma"/>
                <w:sz w:val="20"/>
                <w:lang w:val="el-GR"/>
              </w:rPr>
              <w:t xml:space="preserve"> </w:t>
            </w:r>
            <w:r w:rsidR="000D06A7" w:rsidRPr="008A7309">
              <w:rPr>
                <w:rFonts w:ascii="Tahoma" w:hAnsi="Tahoma" w:cs="Tahoma"/>
                <w:sz w:val="20"/>
                <w:lang w:val="el-GR"/>
              </w:rPr>
              <w:t>€7,13</w:t>
            </w:r>
            <w:r w:rsidR="000D06A7" w:rsidRPr="008A7309">
              <w:rPr>
                <w:rFonts w:ascii="Tahoma" w:hAnsi="Tahoma" w:cs="Tahoma"/>
                <w:sz w:val="20"/>
              </w:rPr>
              <w:t xml:space="preserve"> </w:t>
            </w:r>
            <w:r w:rsidR="000D06A7" w:rsidRPr="008A7309">
              <w:rPr>
                <w:rFonts w:ascii="Tahoma" w:hAnsi="Tahoma" w:cs="Tahoma"/>
                <w:strike/>
                <w:sz w:val="20"/>
                <w:lang w:val="el-GR"/>
              </w:rPr>
              <w:t>€</w:t>
            </w:r>
            <w:r w:rsidR="000D06A7" w:rsidRPr="008A7309">
              <w:rPr>
                <w:rFonts w:ascii="Tahoma" w:hAnsi="Tahoma" w:cs="Tahoma"/>
                <w:strike/>
                <w:sz w:val="20"/>
              </w:rPr>
              <w:t>9,61</w:t>
            </w:r>
          </w:p>
        </w:tc>
      </w:tr>
      <w:tr w:rsidR="000D06A7" w:rsidRPr="008A7309" w:rsidTr="00F52370">
        <w:trPr>
          <w:jc w:val="center"/>
        </w:trPr>
        <w:tc>
          <w:tcPr>
            <w:tcW w:w="4531" w:type="dxa"/>
          </w:tcPr>
          <w:p w:rsidR="000D06A7" w:rsidRPr="008A7309" w:rsidRDefault="000D06A7" w:rsidP="008A7309">
            <w:pPr>
              <w:spacing w:after="0" w:line="276" w:lineRule="auto"/>
              <w:jc w:val="both"/>
              <w:rPr>
                <w:rFonts w:ascii="Tahoma" w:hAnsi="Tahoma" w:cs="Tahoma"/>
                <w:b/>
                <w:iCs/>
                <w:sz w:val="20"/>
                <w:szCs w:val="20"/>
                <w:lang w:val="el-GR"/>
              </w:rPr>
            </w:pPr>
            <w:r w:rsidRPr="008A7309">
              <w:rPr>
                <w:rFonts w:ascii="Tahoma" w:hAnsi="Tahoma" w:cs="Tahoma"/>
                <w:b/>
                <w:iCs/>
                <w:sz w:val="20"/>
                <w:szCs w:val="20"/>
                <w:lang w:val="el-GR"/>
              </w:rPr>
              <w:lastRenderedPageBreak/>
              <w:t xml:space="preserve">Ενεργός Τοπικός </w:t>
            </w:r>
            <w:proofErr w:type="spellStart"/>
            <w:r w:rsidRPr="008A7309">
              <w:rPr>
                <w:rFonts w:ascii="Tahoma" w:hAnsi="Tahoma" w:cs="Tahoma"/>
                <w:b/>
                <w:iCs/>
                <w:sz w:val="20"/>
                <w:szCs w:val="20"/>
                <w:lang w:val="el-GR"/>
              </w:rPr>
              <w:t>Υπο</w:t>
            </w:r>
            <w:proofErr w:type="spellEnd"/>
            <w:r w:rsidRPr="008A7309">
              <w:rPr>
                <w:rFonts w:ascii="Tahoma" w:hAnsi="Tahoma" w:cs="Tahoma"/>
                <w:b/>
                <w:iCs/>
                <w:sz w:val="20"/>
                <w:szCs w:val="20"/>
                <w:lang w:val="el-GR"/>
              </w:rPr>
              <w:t>-βρόχος</w:t>
            </w:r>
          </w:p>
        </w:tc>
        <w:tc>
          <w:tcPr>
            <w:tcW w:w="3802" w:type="dxa"/>
          </w:tcPr>
          <w:p w:rsidR="000D06A7" w:rsidRPr="008A7309" w:rsidRDefault="000D06A7" w:rsidP="008A7309">
            <w:pPr>
              <w:pStyle w:val="FormatvorlageBlock"/>
              <w:tabs>
                <w:tab w:val="left" w:pos="1980"/>
              </w:tabs>
              <w:spacing w:before="0" w:line="276" w:lineRule="auto"/>
              <w:ind w:hanging="56"/>
              <w:rPr>
                <w:rFonts w:ascii="Tahoma" w:hAnsi="Tahoma" w:cs="Tahoma"/>
                <w:iCs/>
                <w:strike/>
                <w:sz w:val="20"/>
                <w:lang w:val="el-GR"/>
              </w:rPr>
            </w:pPr>
            <w:r w:rsidRPr="008A7309">
              <w:rPr>
                <w:rFonts w:ascii="Tahoma" w:hAnsi="Tahoma" w:cs="Tahoma"/>
                <w:iCs/>
                <w:sz w:val="20"/>
                <w:lang w:val="el-GR"/>
              </w:rPr>
              <w:t>€7,13</w:t>
            </w:r>
            <w:r w:rsidRPr="008A7309">
              <w:rPr>
                <w:rFonts w:ascii="Tahoma" w:hAnsi="Tahoma" w:cs="Tahoma"/>
                <w:iCs/>
                <w:sz w:val="20"/>
              </w:rPr>
              <w:t xml:space="preserve"> </w:t>
            </w:r>
            <w:r w:rsidRPr="008A7309">
              <w:rPr>
                <w:rFonts w:ascii="Tahoma" w:hAnsi="Tahoma" w:cs="Tahoma"/>
                <w:iCs/>
                <w:strike/>
                <w:sz w:val="20"/>
                <w:lang w:val="el-GR"/>
              </w:rPr>
              <w:t>€</w:t>
            </w:r>
            <w:r w:rsidRPr="008A7309">
              <w:rPr>
                <w:rFonts w:ascii="Tahoma" w:hAnsi="Tahoma" w:cs="Tahoma"/>
                <w:iCs/>
                <w:strike/>
                <w:sz w:val="20"/>
              </w:rPr>
              <w:t>9,61</w:t>
            </w:r>
          </w:p>
        </w:tc>
      </w:tr>
      <w:tr w:rsidR="000D06A7" w:rsidRPr="008A7309" w:rsidTr="00F52370">
        <w:trPr>
          <w:jc w:val="center"/>
        </w:trPr>
        <w:tc>
          <w:tcPr>
            <w:tcW w:w="4531" w:type="dxa"/>
          </w:tcPr>
          <w:p w:rsidR="000D06A7" w:rsidRPr="008A7309" w:rsidRDefault="000D06A7" w:rsidP="008A7309">
            <w:pPr>
              <w:spacing w:after="0" w:line="276" w:lineRule="auto"/>
              <w:jc w:val="both"/>
              <w:rPr>
                <w:rFonts w:ascii="Tahoma" w:hAnsi="Tahoma" w:cs="Tahoma"/>
                <w:b/>
                <w:iCs/>
                <w:sz w:val="20"/>
                <w:szCs w:val="20"/>
                <w:lang w:val="el-GR"/>
              </w:rPr>
            </w:pPr>
            <w:r w:rsidRPr="008A7309">
              <w:rPr>
                <w:rFonts w:ascii="Tahoma" w:hAnsi="Tahoma" w:cs="Tahoma"/>
                <w:b/>
                <w:iCs/>
                <w:sz w:val="20"/>
                <w:szCs w:val="20"/>
                <w:lang w:val="el-GR"/>
              </w:rPr>
              <w:t xml:space="preserve">Ανενεργός Τοπικός </w:t>
            </w:r>
            <w:proofErr w:type="spellStart"/>
            <w:r w:rsidRPr="008A7309">
              <w:rPr>
                <w:rFonts w:ascii="Tahoma" w:hAnsi="Tahoma" w:cs="Tahoma"/>
                <w:b/>
                <w:iCs/>
                <w:sz w:val="20"/>
                <w:szCs w:val="20"/>
                <w:lang w:val="el-GR"/>
              </w:rPr>
              <w:t>Υπο</w:t>
            </w:r>
            <w:proofErr w:type="spellEnd"/>
            <w:r w:rsidRPr="008A7309">
              <w:rPr>
                <w:rFonts w:ascii="Tahoma" w:hAnsi="Tahoma" w:cs="Tahoma"/>
                <w:b/>
                <w:iCs/>
                <w:sz w:val="20"/>
                <w:szCs w:val="20"/>
                <w:lang w:val="el-GR"/>
              </w:rPr>
              <w:t>-βρόχος</w:t>
            </w:r>
          </w:p>
        </w:tc>
        <w:tc>
          <w:tcPr>
            <w:tcW w:w="3802" w:type="dxa"/>
          </w:tcPr>
          <w:p w:rsidR="000D06A7" w:rsidRPr="008A7309" w:rsidRDefault="000D06A7" w:rsidP="008A7309">
            <w:pPr>
              <w:pStyle w:val="FormatvorlageBlock"/>
              <w:tabs>
                <w:tab w:val="left" w:pos="1980"/>
              </w:tabs>
              <w:spacing w:before="0" w:line="276" w:lineRule="auto"/>
              <w:ind w:hanging="56"/>
              <w:rPr>
                <w:rFonts w:ascii="Tahoma" w:hAnsi="Tahoma" w:cs="Tahoma"/>
                <w:iCs/>
                <w:strike/>
                <w:sz w:val="20"/>
                <w:lang w:val="el-GR"/>
              </w:rPr>
            </w:pPr>
            <w:r w:rsidRPr="008A7309">
              <w:rPr>
                <w:rFonts w:ascii="Tahoma" w:hAnsi="Tahoma" w:cs="Tahoma"/>
                <w:iCs/>
                <w:sz w:val="20"/>
                <w:lang w:val="el-GR"/>
              </w:rPr>
              <w:t>€39,55</w:t>
            </w:r>
            <w:r w:rsidRPr="008A7309">
              <w:rPr>
                <w:rFonts w:ascii="Tahoma" w:hAnsi="Tahoma" w:cs="Tahoma"/>
                <w:iCs/>
                <w:sz w:val="20"/>
              </w:rPr>
              <w:t xml:space="preserve"> </w:t>
            </w:r>
            <w:r w:rsidRPr="008A7309">
              <w:rPr>
                <w:rFonts w:ascii="Tahoma" w:hAnsi="Tahoma" w:cs="Tahoma"/>
                <w:iCs/>
                <w:strike/>
                <w:sz w:val="20"/>
                <w:lang w:val="el-GR"/>
              </w:rPr>
              <w:t>€</w:t>
            </w:r>
            <w:r w:rsidRPr="008A7309">
              <w:rPr>
                <w:rFonts w:ascii="Tahoma" w:hAnsi="Tahoma" w:cs="Tahoma"/>
                <w:iCs/>
                <w:strike/>
                <w:sz w:val="20"/>
              </w:rPr>
              <w:t>53,32</w:t>
            </w:r>
          </w:p>
        </w:tc>
      </w:tr>
    </w:tbl>
    <w:p w:rsidR="000D06A7" w:rsidRPr="008A7309" w:rsidRDefault="000D06A7" w:rsidP="008A7309">
      <w:pPr>
        <w:spacing w:after="0" w:line="276" w:lineRule="auto"/>
        <w:ind w:left="851" w:hanging="851"/>
        <w:jc w:val="both"/>
        <w:rPr>
          <w:rFonts w:ascii="Tahoma" w:hAnsi="Tahoma" w:cs="Tahoma"/>
          <w:b/>
          <w:sz w:val="20"/>
          <w:szCs w:val="20"/>
          <w:lang w:val="el-GR"/>
        </w:rPr>
      </w:pPr>
    </w:p>
    <w:p w:rsidR="000D06A7" w:rsidRPr="008A7309" w:rsidRDefault="00AA3CBD" w:rsidP="008A7309">
      <w:pPr>
        <w:pStyle w:val="Heading2"/>
        <w:spacing w:before="0" w:after="0" w:line="276" w:lineRule="auto"/>
        <w:ind w:left="851" w:hanging="851"/>
        <w:jc w:val="both"/>
        <w:rPr>
          <w:rFonts w:cs="Tahoma"/>
          <w:b w:val="0"/>
          <w:lang w:val="el-GR"/>
        </w:rPr>
      </w:pPr>
      <w:bookmarkStart w:id="11" w:name="_Toc500933662"/>
      <w:r>
        <w:rPr>
          <w:rFonts w:cs="Tahoma"/>
          <w:lang w:val="el-GR"/>
        </w:rPr>
        <w:t>3.3.2</w:t>
      </w:r>
      <w:r>
        <w:rPr>
          <w:rFonts w:cs="Tahoma"/>
          <w:lang w:val="el-GR"/>
        </w:rPr>
        <w:tab/>
      </w:r>
      <w:r w:rsidR="000D06A7" w:rsidRPr="008A7309">
        <w:rPr>
          <w:rFonts w:cs="Tahoma"/>
          <w:lang w:val="el-GR"/>
        </w:rPr>
        <w:t xml:space="preserve">Τέλη Παροχής Πληροφοριών για συγκεκριμένους Τοπικούς Βρόχους  και Τοπικούς </w:t>
      </w:r>
      <w:proofErr w:type="spellStart"/>
      <w:r w:rsidR="000D06A7" w:rsidRPr="008A7309">
        <w:rPr>
          <w:rFonts w:cs="Tahoma"/>
          <w:lang w:val="el-GR"/>
        </w:rPr>
        <w:t>Υπο</w:t>
      </w:r>
      <w:proofErr w:type="spellEnd"/>
      <w:r w:rsidR="000D06A7" w:rsidRPr="008A7309">
        <w:rPr>
          <w:rFonts w:cs="Tahoma"/>
          <w:lang w:val="el-GR"/>
        </w:rPr>
        <w:t>-βρόχους με Μη Αυτοματοποιημένη Πρόσβαση</w:t>
      </w:r>
      <w:bookmarkEnd w:id="11"/>
      <w:r w:rsidR="002632FE">
        <w:rPr>
          <w:rStyle w:val="FootnoteReference"/>
          <w:rFonts w:cs="Tahoma"/>
          <w:lang w:val="el-GR"/>
        </w:rPr>
        <w:footnoteReference w:id="14"/>
      </w:r>
    </w:p>
    <w:p w:rsidR="000D06A7" w:rsidRPr="008A7309" w:rsidRDefault="000D06A7" w:rsidP="008A7309">
      <w:pPr>
        <w:spacing w:after="0" w:line="276" w:lineRule="auto"/>
        <w:ind w:left="851" w:hanging="851"/>
        <w:jc w:val="both"/>
        <w:rPr>
          <w:rFonts w:ascii="Tahoma" w:hAnsi="Tahoma" w:cs="Tahoma"/>
          <w:sz w:val="20"/>
          <w:szCs w:val="20"/>
          <w:lang w:val="el-GR"/>
        </w:rPr>
      </w:pPr>
      <w:r w:rsidRPr="008A7309">
        <w:rPr>
          <w:rFonts w:ascii="Tahoma" w:hAnsi="Tahoma" w:cs="Tahoma"/>
          <w:sz w:val="20"/>
          <w:szCs w:val="20"/>
          <w:lang w:val="el-GR"/>
        </w:rPr>
        <w:t xml:space="preserve"> </w:t>
      </w:r>
      <w:r w:rsidRPr="008A7309">
        <w:rPr>
          <w:rFonts w:ascii="Tahoma" w:hAnsi="Tahoma" w:cs="Tahoma"/>
          <w:sz w:val="20"/>
          <w:szCs w:val="20"/>
          <w:lang w:val="el-GR"/>
        </w:rPr>
        <w:tab/>
      </w:r>
      <w:r w:rsidRPr="008A7309">
        <w:rPr>
          <w:rFonts w:ascii="Tahoma" w:hAnsi="Tahoma" w:cs="Tahoma"/>
          <w:sz w:val="20"/>
          <w:szCs w:val="20"/>
          <w:lang w:val="el-GR"/>
        </w:rPr>
        <w:tab/>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0D06A7" w:rsidRPr="000B283D" w:rsidTr="00AA3CBD">
        <w:trPr>
          <w:trHeight w:val="985"/>
        </w:trPr>
        <w:tc>
          <w:tcPr>
            <w:tcW w:w="9781" w:type="dxa"/>
            <w:gridSpan w:val="2"/>
            <w:tcBorders>
              <w:bottom w:val="single" w:sz="4" w:space="0" w:color="auto"/>
            </w:tcBorders>
            <w:shd w:val="clear" w:color="auto" w:fill="E6E6E6"/>
          </w:tcPr>
          <w:p w:rsidR="000D06A7" w:rsidRPr="008A7309" w:rsidRDefault="000D06A7" w:rsidP="008A7309">
            <w:pPr>
              <w:pStyle w:val="FormatvorlageBlock"/>
              <w:tabs>
                <w:tab w:val="left" w:pos="1080"/>
              </w:tabs>
              <w:spacing w:before="0" w:line="276" w:lineRule="auto"/>
              <w:rPr>
                <w:rFonts w:ascii="Tahoma" w:hAnsi="Tahoma" w:cs="Tahoma"/>
                <w:b/>
                <w:iCs/>
                <w:sz w:val="20"/>
                <w:lang w:val="el-GR"/>
              </w:rPr>
            </w:pP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b/>
                <w:iCs/>
                <w:sz w:val="20"/>
                <w:lang w:val="el-GR"/>
              </w:rPr>
              <w:t xml:space="preserve">Τέλη </w:t>
            </w:r>
            <w:r w:rsidRPr="008A7309">
              <w:rPr>
                <w:rFonts w:ascii="Tahoma" w:hAnsi="Tahoma" w:cs="Tahoma"/>
                <w:b/>
                <w:bCs/>
                <w:sz w:val="20"/>
                <w:lang w:val="el-GR"/>
              </w:rPr>
              <w:t xml:space="preserve">Παροχής Πληροφοριών για συγκεκριμένους Τοπικούς Βρόχους και Τοπικούς </w:t>
            </w:r>
            <w:proofErr w:type="spellStart"/>
            <w:r w:rsidRPr="008A7309">
              <w:rPr>
                <w:rFonts w:ascii="Tahoma" w:hAnsi="Tahoma" w:cs="Tahoma"/>
                <w:b/>
                <w:bCs/>
                <w:sz w:val="20"/>
                <w:lang w:val="el-GR"/>
              </w:rPr>
              <w:t>Υπο</w:t>
            </w:r>
            <w:proofErr w:type="spellEnd"/>
            <w:r w:rsidRPr="008A7309">
              <w:rPr>
                <w:rFonts w:ascii="Tahoma" w:hAnsi="Tahoma" w:cs="Tahoma"/>
                <w:b/>
                <w:bCs/>
                <w:sz w:val="20"/>
                <w:lang w:val="el-GR"/>
              </w:rPr>
              <w:t>-βρόχους με Μη Αυτοματοποιημένη Πρόσβαση</w:t>
            </w:r>
          </w:p>
        </w:tc>
      </w:tr>
      <w:tr w:rsidR="000D06A7" w:rsidRPr="008A7309" w:rsidTr="00AA3CBD">
        <w:tc>
          <w:tcPr>
            <w:tcW w:w="4536" w:type="dxa"/>
            <w:shd w:val="pct10" w:color="auto" w:fill="auto"/>
          </w:tcPr>
          <w:p w:rsidR="000D06A7" w:rsidRPr="008A7309" w:rsidRDefault="000D06A7" w:rsidP="008A7309">
            <w:pPr>
              <w:pStyle w:val="FormatvorlageBlock"/>
              <w:tabs>
                <w:tab w:val="left" w:pos="1080"/>
              </w:tabs>
              <w:spacing w:before="0" w:line="276" w:lineRule="auto"/>
              <w:rPr>
                <w:rFonts w:ascii="Tahoma" w:hAnsi="Tahoma" w:cs="Tahoma"/>
                <w:sz w:val="20"/>
                <w:lang w:val="el-GR"/>
              </w:rPr>
            </w:pPr>
          </w:p>
        </w:tc>
        <w:tc>
          <w:tcPr>
            <w:tcW w:w="5245" w:type="dxa"/>
            <w:shd w:val="pct10" w:color="auto" w:fill="auto"/>
          </w:tcPr>
          <w:p w:rsidR="000D06A7" w:rsidRPr="008A7309" w:rsidRDefault="000D06A7" w:rsidP="008A7309">
            <w:pPr>
              <w:pStyle w:val="FormatvorlageBlock"/>
              <w:tabs>
                <w:tab w:val="left" w:pos="1080"/>
              </w:tabs>
              <w:spacing w:before="0" w:line="276" w:lineRule="auto"/>
              <w:rPr>
                <w:rFonts w:ascii="Tahoma" w:hAnsi="Tahoma" w:cs="Tahoma"/>
                <w:b/>
                <w:sz w:val="20"/>
                <w:lang w:val="el-GR"/>
              </w:rPr>
            </w:pPr>
            <w:r w:rsidRPr="008A7309">
              <w:rPr>
                <w:rFonts w:ascii="Tahoma" w:hAnsi="Tahoma" w:cs="Tahoma"/>
                <w:b/>
                <w:sz w:val="20"/>
                <w:lang w:val="el-GR"/>
              </w:rPr>
              <w:t>Τέλος χωρίς ΦΠΑ</w:t>
            </w:r>
          </w:p>
        </w:tc>
      </w:tr>
      <w:tr w:rsidR="000D06A7" w:rsidRPr="000B283D" w:rsidTr="00AA3CBD">
        <w:tc>
          <w:tcPr>
            <w:tcW w:w="4536"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Μήκος Ενεργού Τοπικού Βρόχου</w:t>
            </w:r>
          </w:p>
        </w:tc>
        <w:tc>
          <w:tcPr>
            <w:tcW w:w="5245"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€7,13 </w:t>
            </w:r>
            <w:r w:rsidRPr="008A7309">
              <w:rPr>
                <w:rFonts w:ascii="Tahoma" w:hAnsi="Tahoma" w:cs="Tahoma"/>
                <w:strike/>
                <w:sz w:val="20"/>
                <w:lang w:val="el-GR"/>
              </w:rPr>
              <w:t>€9,61</w:t>
            </w:r>
            <w:r w:rsidRPr="008A7309">
              <w:rPr>
                <w:rFonts w:ascii="Tahoma" w:hAnsi="Tahoma" w:cs="Tahoma"/>
                <w:sz w:val="20"/>
                <w:lang w:val="el-GR"/>
              </w:rPr>
              <w:t>ανά Ενεργό Τοπικό Βρόχο</w:t>
            </w: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Σημείωση 1</w:t>
            </w:r>
          </w:p>
        </w:tc>
      </w:tr>
      <w:tr w:rsidR="000D06A7" w:rsidRPr="000B283D" w:rsidTr="00AA3CBD">
        <w:trPr>
          <w:trHeight w:val="824"/>
        </w:trPr>
        <w:tc>
          <w:tcPr>
            <w:tcW w:w="4536"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Μήκος και μετρήσεις ποιότητας Ενεργού Τοπικού Βρόχου</w:t>
            </w:r>
          </w:p>
        </w:tc>
        <w:tc>
          <w:tcPr>
            <w:tcW w:w="5245"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€7,13 </w:t>
            </w:r>
            <w:r w:rsidRPr="008A7309">
              <w:rPr>
                <w:rFonts w:ascii="Tahoma" w:hAnsi="Tahoma" w:cs="Tahoma"/>
                <w:strike/>
                <w:sz w:val="20"/>
                <w:lang w:val="el-GR"/>
              </w:rPr>
              <w:t>€9,61</w:t>
            </w:r>
            <w:r w:rsidRPr="008A7309">
              <w:rPr>
                <w:rFonts w:ascii="Tahoma" w:hAnsi="Tahoma" w:cs="Tahoma"/>
                <w:sz w:val="20"/>
                <w:lang w:val="el-GR"/>
              </w:rPr>
              <w:t xml:space="preserve"> ανά Ενεργό Τοπικό Βρόχο</w:t>
            </w: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Σημείωση 1</w:t>
            </w:r>
          </w:p>
        </w:tc>
      </w:tr>
      <w:tr w:rsidR="000D06A7" w:rsidRPr="008A7309" w:rsidTr="00AA3CBD">
        <w:tc>
          <w:tcPr>
            <w:tcW w:w="4536"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Κεντρικός Κατανεμητής Καλωδίων (ΚΚΚ) και </w:t>
            </w:r>
            <w:proofErr w:type="spellStart"/>
            <w:r w:rsidRPr="008A7309">
              <w:rPr>
                <w:rFonts w:ascii="Tahoma" w:hAnsi="Tahoma" w:cs="Tahoma"/>
                <w:sz w:val="20"/>
                <w:lang w:val="el-GR"/>
              </w:rPr>
              <w:t>διακλαδωτής</w:t>
            </w:r>
            <w:proofErr w:type="spellEnd"/>
            <w:r w:rsidRPr="008A7309">
              <w:rPr>
                <w:rFonts w:ascii="Tahoma" w:hAnsi="Tahoma" w:cs="Tahoma"/>
                <w:sz w:val="20"/>
                <w:lang w:val="el-GR"/>
              </w:rPr>
              <w:t xml:space="preserve"> καλωδίων  Ενεργού Τοπικού Βρόχου και Τοπικού </w:t>
            </w:r>
            <w:proofErr w:type="spellStart"/>
            <w:r w:rsidRPr="008A7309">
              <w:rPr>
                <w:rFonts w:ascii="Tahoma" w:hAnsi="Tahoma" w:cs="Tahoma"/>
                <w:sz w:val="20"/>
                <w:lang w:val="el-GR"/>
              </w:rPr>
              <w:t>Υπο</w:t>
            </w:r>
            <w:proofErr w:type="spellEnd"/>
            <w:r w:rsidRPr="008A7309">
              <w:rPr>
                <w:rFonts w:ascii="Tahoma" w:hAnsi="Tahoma" w:cs="Tahoma"/>
                <w:sz w:val="20"/>
                <w:lang w:val="el-GR"/>
              </w:rPr>
              <w:t>-Βρόχου</w:t>
            </w:r>
          </w:p>
        </w:tc>
        <w:tc>
          <w:tcPr>
            <w:tcW w:w="5245"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€7,13 </w:t>
            </w:r>
            <w:r w:rsidRPr="008A7309">
              <w:rPr>
                <w:rFonts w:ascii="Tahoma" w:hAnsi="Tahoma" w:cs="Tahoma"/>
                <w:strike/>
                <w:sz w:val="20"/>
                <w:lang w:val="el-GR"/>
              </w:rPr>
              <w:t>€9,61</w:t>
            </w:r>
            <w:r w:rsidRPr="008A7309">
              <w:rPr>
                <w:rFonts w:ascii="Tahoma" w:hAnsi="Tahoma" w:cs="Tahoma"/>
                <w:sz w:val="20"/>
                <w:lang w:val="el-GR"/>
              </w:rPr>
              <w:t xml:space="preserve"> ανά Ενεργό Τοπικό Βρόχο και Τοπικό </w:t>
            </w:r>
            <w:proofErr w:type="spellStart"/>
            <w:r w:rsidRPr="008A7309">
              <w:rPr>
                <w:rFonts w:ascii="Tahoma" w:hAnsi="Tahoma" w:cs="Tahoma"/>
                <w:sz w:val="20"/>
                <w:lang w:val="el-GR"/>
              </w:rPr>
              <w:t>Υπο</w:t>
            </w:r>
            <w:proofErr w:type="spellEnd"/>
            <w:r w:rsidRPr="008A7309">
              <w:rPr>
                <w:rFonts w:ascii="Tahoma" w:hAnsi="Tahoma" w:cs="Tahoma"/>
                <w:sz w:val="20"/>
                <w:lang w:val="el-GR"/>
              </w:rPr>
              <w:t>-βρόχο</w:t>
            </w: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Σημείωση 1</w:t>
            </w:r>
          </w:p>
        </w:tc>
      </w:tr>
      <w:tr w:rsidR="000D06A7" w:rsidRPr="008A7309" w:rsidTr="00AA3CBD">
        <w:tc>
          <w:tcPr>
            <w:tcW w:w="4536"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Κεντρικός Κατανεμητής Καλωδίων (ΚΚΚ) και </w:t>
            </w:r>
            <w:proofErr w:type="spellStart"/>
            <w:r w:rsidRPr="008A7309">
              <w:rPr>
                <w:rFonts w:ascii="Tahoma" w:hAnsi="Tahoma" w:cs="Tahoma"/>
                <w:sz w:val="20"/>
                <w:lang w:val="el-GR"/>
              </w:rPr>
              <w:t>διακλαδωτής</w:t>
            </w:r>
            <w:proofErr w:type="spellEnd"/>
            <w:r w:rsidRPr="008A7309">
              <w:rPr>
                <w:rFonts w:ascii="Tahoma" w:hAnsi="Tahoma" w:cs="Tahoma"/>
                <w:sz w:val="20"/>
                <w:lang w:val="el-GR"/>
              </w:rPr>
              <w:t xml:space="preserve"> καλωδίων Ανενεργού Τοπικού Βρόχου και Τοπικού </w:t>
            </w:r>
            <w:proofErr w:type="spellStart"/>
            <w:r w:rsidRPr="008A7309">
              <w:rPr>
                <w:rFonts w:ascii="Tahoma" w:hAnsi="Tahoma" w:cs="Tahoma"/>
                <w:sz w:val="20"/>
                <w:lang w:val="el-GR"/>
              </w:rPr>
              <w:t>Υπο</w:t>
            </w:r>
            <w:proofErr w:type="spellEnd"/>
            <w:r w:rsidRPr="008A7309">
              <w:rPr>
                <w:rFonts w:ascii="Tahoma" w:hAnsi="Tahoma" w:cs="Tahoma"/>
                <w:sz w:val="20"/>
                <w:lang w:val="el-GR"/>
              </w:rPr>
              <w:t>-βρόχου</w:t>
            </w:r>
          </w:p>
        </w:tc>
        <w:tc>
          <w:tcPr>
            <w:tcW w:w="5245"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€7,13 €</w:t>
            </w:r>
            <w:r w:rsidRPr="008A7309">
              <w:rPr>
                <w:rFonts w:ascii="Tahoma" w:hAnsi="Tahoma" w:cs="Tahoma"/>
                <w:strike/>
                <w:sz w:val="20"/>
                <w:lang w:val="el-GR"/>
              </w:rPr>
              <w:t>9,61</w:t>
            </w:r>
            <w:r w:rsidRPr="008A7309">
              <w:rPr>
                <w:rFonts w:ascii="Tahoma" w:hAnsi="Tahoma" w:cs="Tahoma"/>
                <w:sz w:val="20"/>
                <w:lang w:val="el-GR"/>
              </w:rPr>
              <w:t xml:space="preserve"> ανά Ενεργό Τοπικό Βρόχο και Τοπικό </w:t>
            </w:r>
            <w:proofErr w:type="spellStart"/>
            <w:r w:rsidRPr="008A7309">
              <w:rPr>
                <w:rFonts w:ascii="Tahoma" w:hAnsi="Tahoma" w:cs="Tahoma"/>
                <w:sz w:val="20"/>
                <w:lang w:val="el-GR"/>
              </w:rPr>
              <w:t>Υπο</w:t>
            </w:r>
            <w:proofErr w:type="spellEnd"/>
            <w:r w:rsidRPr="008A7309">
              <w:rPr>
                <w:rFonts w:ascii="Tahoma" w:hAnsi="Tahoma" w:cs="Tahoma"/>
                <w:sz w:val="20"/>
                <w:lang w:val="el-GR"/>
              </w:rPr>
              <w:t>-βρόχο</w:t>
            </w: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Σημείωση 1</w:t>
            </w:r>
          </w:p>
        </w:tc>
      </w:tr>
      <w:tr w:rsidR="000D06A7" w:rsidRPr="008A7309" w:rsidTr="00AA3CBD">
        <w:trPr>
          <w:trHeight w:val="1190"/>
        </w:trPr>
        <w:tc>
          <w:tcPr>
            <w:tcW w:w="4536"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Μήκος και μετρήσεις ποιότητας Ανενεργού Τοπικού Βρόχου και Τοπικού </w:t>
            </w:r>
            <w:proofErr w:type="spellStart"/>
            <w:r w:rsidRPr="008A7309">
              <w:rPr>
                <w:rFonts w:ascii="Tahoma" w:hAnsi="Tahoma" w:cs="Tahoma"/>
                <w:sz w:val="20"/>
                <w:lang w:val="el-GR"/>
              </w:rPr>
              <w:t>Υπο</w:t>
            </w:r>
            <w:proofErr w:type="spellEnd"/>
            <w:r w:rsidRPr="008A7309">
              <w:rPr>
                <w:rFonts w:ascii="Tahoma" w:hAnsi="Tahoma" w:cs="Tahoma"/>
                <w:sz w:val="20"/>
                <w:lang w:val="el-GR"/>
              </w:rPr>
              <w:t>-βρόχου</w:t>
            </w:r>
          </w:p>
        </w:tc>
        <w:tc>
          <w:tcPr>
            <w:tcW w:w="5245" w:type="dxa"/>
          </w:tcPr>
          <w:p w:rsidR="000D06A7" w:rsidRPr="008A7309" w:rsidRDefault="000D06A7" w:rsidP="008A7309">
            <w:pPr>
              <w:pStyle w:val="FormatvorlageBlock"/>
              <w:tabs>
                <w:tab w:val="left" w:pos="1080"/>
              </w:tabs>
              <w:spacing w:before="0" w:line="276" w:lineRule="auto"/>
              <w:rPr>
                <w:rFonts w:ascii="Tahoma" w:hAnsi="Tahoma" w:cs="Tahoma"/>
                <w:iCs/>
                <w:sz w:val="20"/>
                <w:lang w:val="el-GR"/>
              </w:rPr>
            </w:pPr>
            <w:r w:rsidRPr="008A7309">
              <w:rPr>
                <w:rFonts w:ascii="Tahoma" w:hAnsi="Tahoma" w:cs="Tahoma"/>
                <w:sz w:val="20"/>
                <w:lang w:val="el-GR"/>
              </w:rPr>
              <w:t xml:space="preserve">€78,96 </w:t>
            </w:r>
            <w:r w:rsidRPr="008A7309">
              <w:rPr>
                <w:rFonts w:ascii="Tahoma" w:hAnsi="Tahoma" w:cs="Tahoma"/>
                <w:strike/>
                <w:sz w:val="20"/>
                <w:lang w:val="el-GR"/>
              </w:rPr>
              <w:t>€106,63</w:t>
            </w:r>
            <w:r w:rsidRPr="008A7309">
              <w:rPr>
                <w:rFonts w:ascii="Tahoma" w:hAnsi="Tahoma" w:cs="Tahoma"/>
                <w:sz w:val="20"/>
                <w:lang w:val="el-GR"/>
              </w:rPr>
              <w:t xml:space="preserve"> </w:t>
            </w:r>
            <w:r w:rsidRPr="008A7309">
              <w:rPr>
                <w:rFonts w:ascii="Tahoma" w:hAnsi="Tahoma" w:cs="Tahoma"/>
                <w:iCs/>
                <w:sz w:val="20"/>
                <w:lang w:val="el-GR"/>
              </w:rPr>
              <w:t xml:space="preserve">ανά Ανενεργό Τοπικό Βρόχο ή Τοπικό </w:t>
            </w:r>
            <w:proofErr w:type="spellStart"/>
            <w:r w:rsidRPr="008A7309">
              <w:rPr>
                <w:rFonts w:ascii="Tahoma" w:hAnsi="Tahoma" w:cs="Tahoma"/>
                <w:iCs/>
                <w:sz w:val="20"/>
                <w:lang w:val="el-GR"/>
              </w:rPr>
              <w:t>Υπο</w:t>
            </w:r>
            <w:proofErr w:type="spellEnd"/>
            <w:r w:rsidRPr="008A7309">
              <w:rPr>
                <w:rFonts w:ascii="Tahoma" w:hAnsi="Tahoma" w:cs="Tahoma"/>
                <w:iCs/>
                <w:sz w:val="20"/>
                <w:lang w:val="el-GR"/>
              </w:rPr>
              <w:t>-βρόχο</w:t>
            </w: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iCs/>
                <w:sz w:val="20"/>
                <w:lang w:val="el-GR"/>
              </w:rPr>
              <w:t xml:space="preserve">Σημείωση 1 </w:t>
            </w:r>
          </w:p>
        </w:tc>
      </w:tr>
      <w:tr w:rsidR="000D06A7" w:rsidRPr="000B283D" w:rsidTr="00AA3CBD">
        <w:tc>
          <w:tcPr>
            <w:tcW w:w="4536" w:type="dxa"/>
          </w:tcPr>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sz w:val="20"/>
                <w:lang w:val="el-GR"/>
              </w:rPr>
              <w:t xml:space="preserve">Μήκος και μετρήσεις ποιότητας Ενεργού Τοπικού </w:t>
            </w:r>
            <w:proofErr w:type="spellStart"/>
            <w:r w:rsidRPr="008A7309">
              <w:rPr>
                <w:rFonts w:ascii="Tahoma" w:hAnsi="Tahoma" w:cs="Tahoma"/>
                <w:sz w:val="20"/>
                <w:lang w:val="el-GR"/>
              </w:rPr>
              <w:t>Υπο</w:t>
            </w:r>
            <w:proofErr w:type="spellEnd"/>
            <w:r w:rsidRPr="008A7309">
              <w:rPr>
                <w:rFonts w:ascii="Tahoma" w:hAnsi="Tahoma" w:cs="Tahoma"/>
                <w:sz w:val="20"/>
                <w:lang w:val="el-GR"/>
              </w:rPr>
              <w:t>-βρόχου</w:t>
            </w:r>
          </w:p>
        </w:tc>
        <w:tc>
          <w:tcPr>
            <w:tcW w:w="5245" w:type="dxa"/>
          </w:tcPr>
          <w:p w:rsidR="000D06A7" w:rsidRPr="008A7309" w:rsidRDefault="000D06A7" w:rsidP="008A7309">
            <w:pPr>
              <w:pStyle w:val="FormatvorlageBlock"/>
              <w:tabs>
                <w:tab w:val="left" w:pos="1080"/>
              </w:tabs>
              <w:spacing w:before="0" w:line="276" w:lineRule="auto"/>
              <w:rPr>
                <w:rFonts w:ascii="Tahoma" w:hAnsi="Tahoma" w:cs="Tahoma"/>
                <w:iCs/>
                <w:sz w:val="20"/>
                <w:lang w:val="el-GR"/>
              </w:rPr>
            </w:pPr>
            <w:r w:rsidRPr="008A7309">
              <w:rPr>
                <w:rFonts w:ascii="Tahoma" w:hAnsi="Tahoma" w:cs="Tahoma"/>
                <w:sz w:val="20"/>
                <w:lang w:val="el-GR"/>
              </w:rPr>
              <w:t xml:space="preserve">€82,46 </w:t>
            </w:r>
            <w:r w:rsidRPr="008A7309">
              <w:rPr>
                <w:rFonts w:ascii="Tahoma" w:hAnsi="Tahoma" w:cs="Tahoma"/>
                <w:strike/>
                <w:sz w:val="20"/>
                <w:lang w:val="el-GR"/>
              </w:rPr>
              <w:t>€111,00</w:t>
            </w:r>
            <w:r w:rsidRPr="008A7309">
              <w:rPr>
                <w:rFonts w:ascii="Tahoma" w:hAnsi="Tahoma" w:cs="Tahoma"/>
                <w:sz w:val="20"/>
                <w:lang w:val="el-GR"/>
              </w:rPr>
              <w:t xml:space="preserve"> </w:t>
            </w:r>
            <w:r w:rsidRPr="008A7309">
              <w:rPr>
                <w:rFonts w:ascii="Tahoma" w:hAnsi="Tahoma" w:cs="Tahoma"/>
                <w:iCs/>
                <w:sz w:val="20"/>
                <w:lang w:val="el-GR"/>
              </w:rPr>
              <w:t xml:space="preserve">ανά Ενεργό Τοπικό </w:t>
            </w:r>
            <w:proofErr w:type="spellStart"/>
            <w:r w:rsidRPr="008A7309">
              <w:rPr>
                <w:rFonts w:ascii="Tahoma" w:hAnsi="Tahoma" w:cs="Tahoma"/>
                <w:iCs/>
                <w:sz w:val="20"/>
                <w:lang w:val="el-GR"/>
              </w:rPr>
              <w:t>Υπο</w:t>
            </w:r>
            <w:proofErr w:type="spellEnd"/>
            <w:r w:rsidRPr="008A7309">
              <w:rPr>
                <w:rFonts w:ascii="Tahoma" w:hAnsi="Tahoma" w:cs="Tahoma"/>
                <w:iCs/>
                <w:sz w:val="20"/>
                <w:lang w:val="el-GR"/>
              </w:rPr>
              <w:t>-βρόχο</w:t>
            </w:r>
          </w:p>
          <w:p w:rsidR="000D06A7" w:rsidRPr="008A7309" w:rsidRDefault="000D06A7" w:rsidP="008A7309">
            <w:pPr>
              <w:pStyle w:val="FormatvorlageBlock"/>
              <w:tabs>
                <w:tab w:val="left" w:pos="1080"/>
              </w:tabs>
              <w:spacing w:before="0" w:line="276" w:lineRule="auto"/>
              <w:rPr>
                <w:rFonts w:ascii="Tahoma" w:hAnsi="Tahoma" w:cs="Tahoma"/>
                <w:sz w:val="20"/>
                <w:lang w:val="el-GR"/>
              </w:rPr>
            </w:pPr>
            <w:r w:rsidRPr="008A7309">
              <w:rPr>
                <w:rFonts w:ascii="Tahoma" w:hAnsi="Tahoma" w:cs="Tahoma"/>
                <w:iCs/>
                <w:sz w:val="20"/>
                <w:lang w:val="el-GR"/>
              </w:rPr>
              <w:t>Σημείωση 1</w:t>
            </w:r>
          </w:p>
        </w:tc>
      </w:tr>
    </w:tbl>
    <w:p w:rsidR="00E330D2" w:rsidRDefault="00E330D2" w:rsidP="007C304A">
      <w:pPr>
        <w:tabs>
          <w:tab w:val="left" w:pos="851"/>
        </w:tabs>
        <w:spacing w:after="0" w:line="276" w:lineRule="auto"/>
        <w:jc w:val="both"/>
        <w:rPr>
          <w:rFonts w:ascii="Tahoma" w:hAnsi="Tahoma" w:cs="Tahoma"/>
          <w:i/>
          <w:iCs/>
          <w:sz w:val="20"/>
          <w:szCs w:val="20"/>
          <w:u w:val="single"/>
          <w:lang w:val="el-GR"/>
        </w:rPr>
      </w:pPr>
      <w:bookmarkStart w:id="12" w:name="_Toc500933663"/>
    </w:p>
    <w:p w:rsidR="000D06A7" w:rsidRPr="008A7309" w:rsidRDefault="000D06A7" w:rsidP="008A7309">
      <w:pPr>
        <w:tabs>
          <w:tab w:val="left" w:pos="851"/>
        </w:tabs>
        <w:spacing w:after="0" w:line="276" w:lineRule="auto"/>
        <w:ind w:left="851" w:hanging="851"/>
        <w:jc w:val="both"/>
        <w:rPr>
          <w:rFonts w:ascii="Tahoma" w:hAnsi="Tahoma" w:cs="Tahoma"/>
          <w:i/>
          <w:iCs/>
          <w:sz w:val="20"/>
          <w:szCs w:val="20"/>
          <w:u w:val="single"/>
          <w:lang w:val="el-GR"/>
        </w:rPr>
      </w:pPr>
      <w:r w:rsidRPr="008A7309">
        <w:rPr>
          <w:rFonts w:ascii="Tahoma" w:hAnsi="Tahoma" w:cs="Tahoma"/>
          <w:i/>
          <w:iCs/>
          <w:sz w:val="20"/>
          <w:szCs w:val="20"/>
          <w:u w:val="single"/>
          <w:lang w:val="el-GR"/>
        </w:rPr>
        <w:t xml:space="preserve">Σημείωση 1: </w:t>
      </w:r>
    </w:p>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iCs/>
          <w:sz w:val="20"/>
          <w:szCs w:val="20"/>
          <w:lang w:val="el-GR"/>
        </w:rPr>
        <w:t xml:space="preserve">Το πλαίσιο </w:t>
      </w:r>
      <w:r w:rsidR="000C74C1">
        <w:rPr>
          <w:rFonts w:ascii="Tahoma" w:hAnsi="Tahoma" w:cs="Tahoma"/>
          <w:iCs/>
          <w:sz w:val="20"/>
          <w:szCs w:val="20"/>
          <w:lang w:val="el-GR"/>
        </w:rPr>
        <w:t xml:space="preserve">χονδρικών τιμών </w:t>
      </w:r>
      <w:r w:rsidRPr="008A7309">
        <w:rPr>
          <w:rFonts w:ascii="Tahoma" w:hAnsi="Tahoma" w:cs="Tahoma"/>
          <w:iCs/>
          <w:sz w:val="20"/>
          <w:szCs w:val="20"/>
          <w:lang w:val="el-GR"/>
        </w:rPr>
        <w:t xml:space="preserve">θα ισχύει μόνο σε περίπτωση που ο Δικαιούχος δεν θα προχωρήσει στην αίτηση για εγκατάσταση του συγκεκριμένου Ενεργού ή Ανενεργού Τοπικού Βρόχου ή ενεργού ή ανενεργού Τοπικού </w:t>
      </w:r>
      <w:proofErr w:type="spellStart"/>
      <w:r w:rsidRPr="008A7309">
        <w:rPr>
          <w:rFonts w:ascii="Tahoma" w:hAnsi="Tahoma" w:cs="Tahoma"/>
          <w:iCs/>
          <w:sz w:val="20"/>
          <w:szCs w:val="20"/>
          <w:lang w:val="el-GR"/>
        </w:rPr>
        <w:t>Υπο</w:t>
      </w:r>
      <w:proofErr w:type="spellEnd"/>
      <w:r w:rsidRPr="008A7309">
        <w:rPr>
          <w:rFonts w:ascii="Tahoma" w:hAnsi="Tahoma" w:cs="Tahoma"/>
          <w:iCs/>
          <w:sz w:val="20"/>
          <w:szCs w:val="20"/>
          <w:lang w:val="el-GR"/>
        </w:rPr>
        <w:t>-βρόχου.</w:t>
      </w:r>
      <w:bookmarkEnd w:id="12"/>
    </w:p>
    <w:p w:rsidR="00AA3CBD" w:rsidRDefault="00AA3CBD" w:rsidP="00AA3CBD">
      <w:pPr>
        <w:spacing w:after="0" w:line="276" w:lineRule="auto"/>
        <w:jc w:val="both"/>
        <w:rPr>
          <w:rFonts w:ascii="Tahoma" w:hAnsi="Tahoma" w:cs="Tahoma"/>
          <w:b/>
          <w:sz w:val="20"/>
          <w:szCs w:val="20"/>
          <w:lang w:val="el-GR"/>
        </w:rPr>
      </w:pPr>
    </w:p>
    <w:p w:rsidR="000D06A7" w:rsidRPr="008A7309" w:rsidRDefault="00AA3CBD" w:rsidP="00AA3CBD">
      <w:pPr>
        <w:spacing w:after="0" w:line="276" w:lineRule="auto"/>
        <w:jc w:val="both"/>
        <w:rPr>
          <w:rFonts w:ascii="Tahoma" w:hAnsi="Tahoma" w:cs="Tahoma"/>
          <w:sz w:val="20"/>
          <w:szCs w:val="20"/>
          <w:lang w:val="el-GR"/>
        </w:rPr>
      </w:pPr>
      <w:r>
        <w:rPr>
          <w:rFonts w:ascii="Tahoma" w:hAnsi="Tahoma" w:cs="Tahoma"/>
          <w:b/>
          <w:sz w:val="20"/>
          <w:szCs w:val="20"/>
          <w:lang w:val="el-GR"/>
        </w:rPr>
        <w:t>3.3.3</w:t>
      </w:r>
      <w:r>
        <w:rPr>
          <w:rFonts w:ascii="Tahoma" w:hAnsi="Tahoma" w:cs="Tahoma"/>
          <w:b/>
          <w:sz w:val="20"/>
          <w:szCs w:val="20"/>
          <w:lang w:val="el-GR"/>
        </w:rPr>
        <w:tab/>
      </w:r>
      <w:r w:rsidR="000D06A7" w:rsidRPr="008A7309">
        <w:rPr>
          <w:rFonts w:ascii="Tahoma" w:hAnsi="Tahoma" w:cs="Tahoma"/>
          <w:b/>
          <w:sz w:val="20"/>
          <w:szCs w:val="20"/>
          <w:lang w:val="el-GR"/>
        </w:rPr>
        <w:t>Τέλη παροχής πληροφοριών με μη αυτοματοποιημένο τρόπο και με βάση τη   διαδικασία στο Παράρτημα 5 του Ειδικού Παραρτήματος 3 της Συμφωνίας</w:t>
      </w:r>
      <w:r w:rsidR="002632FE">
        <w:rPr>
          <w:rStyle w:val="FootnoteReference"/>
          <w:rFonts w:ascii="Tahoma" w:hAnsi="Tahoma" w:cs="Tahoma"/>
          <w:b/>
          <w:sz w:val="20"/>
          <w:szCs w:val="20"/>
          <w:lang w:val="el-GR"/>
        </w:rPr>
        <w:footnoteReference w:id="15"/>
      </w:r>
    </w:p>
    <w:p w:rsidR="000D06A7" w:rsidRPr="008A7309" w:rsidRDefault="000D06A7" w:rsidP="008A7309">
      <w:pPr>
        <w:spacing w:after="0" w:line="276" w:lineRule="auto"/>
        <w:jc w:val="both"/>
        <w:rPr>
          <w:rFonts w:ascii="Tahoma" w:hAnsi="Tahoma" w:cs="Tahoma"/>
          <w:b/>
          <w:sz w:val="20"/>
          <w:szCs w:val="20"/>
          <w:lang w:val="el-GR"/>
        </w:rPr>
      </w:pPr>
    </w:p>
    <w:tbl>
      <w:tblPr>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410"/>
        <w:gridCol w:w="2547"/>
      </w:tblGrid>
      <w:tr w:rsidR="000D06A7" w:rsidRPr="000B283D" w:rsidTr="00AA3CBD">
        <w:tc>
          <w:tcPr>
            <w:tcW w:w="9776" w:type="dxa"/>
            <w:gridSpan w:val="3"/>
            <w:tcBorders>
              <w:bottom w:val="single" w:sz="4" w:space="0" w:color="auto"/>
            </w:tcBorders>
            <w:shd w:val="clear" w:color="auto" w:fill="E6E6E6"/>
          </w:tcPr>
          <w:p w:rsidR="000D06A7" w:rsidRPr="008A7309" w:rsidRDefault="00F52370"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t>Ανώτατα</w:t>
            </w:r>
            <w:r w:rsidR="000D06A7" w:rsidRPr="008A7309">
              <w:rPr>
                <w:rFonts w:ascii="Tahoma" w:hAnsi="Tahoma" w:cs="Tahoma"/>
                <w:b/>
                <w:sz w:val="20"/>
                <w:szCs w:val="20"/>
                <w:lang w:val="el-GR"/>
              </w:rPr>
              <w:t xml:space="preserve"> Τέλη Παροχής Άλλων Πληροφοριών </w:t>
            </w:r>
          </w:p>
        </w:tc>
      </w:tr>
      <w:tr w:rsidR="000D06A7" w:rsidRPr="008A7309" w:rsidTr="00AA3CBD">
        <w:tc>
          <w:tcPr>
            <w:tcW w:w="4819" w:type="dxa"/>
            <w:shd w:val="pct10" w:color="auto" w:fill="auto"/>
          </w:tcPr>
          <w:p w:rsidR="000D06A7" w:rsidRPr="008A7309" w:rsidRDefault="000D06A7" w:rsidP="008A7309">
            <w:pPr>
              <w:spacing w:after="0" w:line="276" w:lineRule="auto"/>
              <w:jc w:val="both"/>
              <w:rPr>
                <w:rFonts w:ascii="Tahoma" w:hAnsi="Tahoma" w:cs="Tahoma"/>
                <w:b/>
                <w:sz w:val="20"/>
                <w:szCs w:val="20"/>
                <w:lang w:val="el-GR"/>
              </w:rPr>
            </w:pPr>
          </w:p>
        </w:tc>
        <w:tc>
          <w:tcPr>
            <w:tcW w:w="2410" w:type="dxa"/>
            <w:shd w:val="pct10" w:color="auto" w:fill="auto"/>
          </w:tcPr>
          <w:p w:rsidR="000D06A7" w:rsidRPr="008A7309" w:rsidRDefault="000D06A7" w:rsidP="008A7309">
            <w:pPr>
              <w:spacing w:after="0" w:line="276" w:lineRule="auto"/>
              <w:jc w:val="both"/>
              <w:rPr>
                <w:rFonts w:ascii="Tahoma" w:hAnsi="Tahoma" w:cs="Tahoma"/>
                <w:b/>
                <w:iCs/>
                <w:sz w:val="20"/>
                <w:szCs w:val="20"/>
                <w:lang w:val="el-GR"/>
              </w:rPr>
            </w:pPr>
            <w:r w:rsidRPr="008A7309">
              <w:rPr>
                <w:rFonts w:ascii="Tahoma" w:hAnsi="Tahoma" w:cs="Tahoma"/>
                <w:b/>
                <w:iCs/>
                <w:sz w:val="20"/>
                <w:szCs w:val="20"/>
                <w:lang w:val="el-GR"/>
              </w:rPr>
              <w:t>Τέλος χωρίς ΦΠΑ</w:t>
            </w:r>
          </w:p>
        </w:tc>
        <w:tc>
          <w:tcPr>
            <w:tcW w:w="2547" w:type="dxa"/>
            <w:shd w:val="pct10" w:color="auto" w:fill="auto"/>
          </w:tcPr>
          <w:p w:rsidR="000D06A7" w:rsidRPr="008A7309" w:rsidRDefault="000D06A7" w:rsidP="008A7309">
            <w:pPr>
              <w:spacing w:after="0" w:line="276" w:lineRule="auto"/>
              <w:jc w:val="both"/>
              <w:rPr>
                <w:rFonts w:ascii="Tahoma" w:hAnsi="Tahoma" w:cs="Tahoma"/>
                <w:b/>
                <w:iCs/>
                <w:sz w:val="20"/>
                <w:szCs w:val="20"/>
                <w:lang w:val="el-GR"/>
              </w:rPr>
            </w:pPr>
          </w:p>
        </w:tc>
      </w:tr>
      <w:tr w:rsidR="000D06A7" w:rsidRPr="008A7309" w:rsidTr="00AA3CBD">
        <w:tc>
          <w:tcPr>
            <w:tcW w:w="4819" w:type="dxa"/>
          </w:tcPr>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Περιοχή κάλυψης (οδοί που εξυπηρετούνται), τοποθεσία/διεύθυνση και ονομασία των Κεντρικών Κατανεμητών Καλωδίων (ΚΚΚ) και </w:t>
            </w:r>
            <w:proofErr w:type="spellStart"/>
            <w:r w:rsidRPr="008A7309">
              <w:rPr>
                <w:rFonts w:ascii="Tahoma" w:hAnsi="Tahoma" w:cs="Tahoma"/>
                <w:sz w:val="20"/>
                <w:szCs w:val="20"/>
                <w:lang w:val="el-GR"/>
              </w:rPr>
              <w:t>διακλαδωτών</w:t>
            </w:r>
            <w:proofErr w:type="spellEnd"/>
            <w:r w:rsidRPr="008A7309">
              <w:rPr>
                <w:rFonts w:ascii="Tahoma" w:hAnsi="Tahoma" w:cs="Tahoma"/>
                <w:sz w:val="20"/>
                <w:szCs w:val="20"/>
                <w:lang w:val="el-GR"/>
              </w:rPr>
              <w:t xml:space="preserve"> καλωδίων (ΔΚ)</w:t>
            </w:r>
          </w:p>
        </w:tc>
        <w:tc>
          <w:tcPr>
            <w:tcW w:w="4957" w:type="dxa"/>
            <w:gridSpan w:val="2"/>
          </w:tcPr>
          <w:p w:rsidR="000D06A7" w:rsidRPr="008A7309" w:rsidRDefault="000D06A7" w:rsidP="008A7309">
            <w:pPr>
              <w:spacing w:after="0" w:line="276" w:lineRule="auto"/>
              <w:jc w:val="both"/>
              <w:rPr>
                <w:rFonts w:ascii="Tahoma" w:hAnsi="Tahoma" w:cs="Tahoma"/>
                <w:iCs/>
                <w:sz w:val="20"/>
                <w:szCs w:val="20"/>
                <w:lang w:val="el-GR"/>
              </w:rPr>
            </w:pPr>
          </w:p>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iCs/>
                <w:sz w:val="20"/>
                <w:szCs w:val="20"/>
                <w:lang w:val="el-GR"/>
              </w:rPr>
              <w:t>€23,34</w:t>
            </w:r>
            <w:r w:rsidRPr="008A7309">
              <w:rPr>
                <w:rFonts w:ascii="Tahoma" w:hAnsi="Tahoma" w:cs="Tahoma"/>
                <w:iCs/>
                <w:sz w:val="20"/>
                <w:szCs w:val="20"/>
              </w:rPr>
              <w:t xml:space="preserve"> </w:t>
            </w:r>
            <w:r w:rsidRPr="008A7309">
              <w:rPr>
                <w:rFonts w:ascii="Tahoma" w:hAnsi="Tahoma" w:cs="Tahoma"/>
                <w:iCs/>
                <w:strike/>
                <w:sz w:val="20"/>
                <w:szCs w:val="20"/>
                <w:lang w:val="el-GR"/>
              </w:rPr>
              <w:t>€30,44</w:t>
            </w:r>
          </w:p>
        </w:tc>
      </w:tr>
      <w:tr w:rsidR="000D06A7" w:rsidRPr="008A7309" w:rsidTr="00AA3CBD">
        <w:tc>
          <w:tcPr>
            <w:tcW w:w="4819" w:type="dxa"/>
          </w:tcPr>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sz w:val="20"/>
                <w:szCs w:val="20"/>
                <w:lang w:val="el-GR"/>
              </w:rPr>
              <w:t>Αριθμός Ενεργών και Ανενεργών Τοπικών Βρόχων ανά ΚΚΚ και ΔΚ</w:t>
            </w:r>
          </w:p>
        </w:tc>
        <w:tc>
          <w:tcPr>
            <w:tcW w:w="4957" w:type="dxa"/>
            <w:gridSpan w:val="2"/>
          </w:tcPr>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iCs/>
                <w:sz w:val="20"/>
                <w:szCs w:val="20"/>
                <w:lang w:val="el-GR"/>
              </w:rPr>
              <w:t>€23,34</w:t>
            </w:r>
            <w:r w:rsidRPr="008A7309">
              <w:rPr>
                <w:rFonts w:ascii="Tahoma" w:hAnsi="Tahoma" w:cs="Tahoma"/>
                <w:iCs/>
                <w:sz w:val="20"/>
                <w:szCs w:val="20"/>
              </w:rPr>
              <w:t xml:space="preserve"> </w:t>
            </w:r>
            <w:r w:rsidRPr="008A7309">
              <w:rPr>
                <w:rFonts w:ascii="Tahoma" w:hAnsi="Tahoma" w:cs="Tahoma"/>
                <w:iCs/>
                <w:sz w:val="20"/>
                <w:szCs w:val="20"/>
                <w:lang w:val="el-GR"/>
              </w:rPr>
              <w:t>€</w:t>
            </w:r>
            <w:r w:rsidRPr="008A7309">
              <w:rPr>
                <w:rFonts w:ascii="Tahoma" w:hAnsi="Tahoma" w:cs="Tahoma"/>
                <w:iCs/>
                <w:strike/>
                <w:sz w:val="20"/>
                <w:szCs w:val="20"/>
                <w:lang w:val="el-GR"/>
              </w:rPr>
              <w:t>30,44</w:t>
            </w:r>
          </w:p>
        </w:tc>
      </w:tr>
      <w:tr w:rsidR="000D06A7" w:rsidRPr="000B283D" w:rsidTr="00AA3CBD">
        <w:tc>
          <w:tcPr>
            <w:tcW w:w="4819" w:type="dxa"/>
          </w:tcPr>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lastRenderedPageBreak/>
              <w:t xml:space="preserve">Καλωδιακή απόσταση από τους </w:t>
            </w:r>
            <w:proofErr w:type="spellStart"/>
            <w:r w:rsidRPr="008A7309">
              <w:rPr>
                <w:rFonts w:ascii="Tahoma" w:hAnsi="Tahoma" w:cs="Tahoma"/>
                <w:sz w:val="20"/>
                <w:szCs w:val="20"/>
                <w:lang w:val="el-GR"/>
              </w:rPr>
              <w:t>διακλαδωτές</w:t>
            </w:r>
            <w:proofErr w:type="spellEnd"/>
            <w:r w:rsidRPr="008A7309">
              <w:rPr>
                <w:rFonts w:ascii="Tahoma" w:hAnsi="Tahoma" w:cs="Tahoma"/>
                <w:sz w:val="20"/>
                <w:szCs w:val="20"/>
                <w:lang w:val="el-GR"/>
              </w:rPr>
              <w:t xml:space="preserve"> καλωδίων (ΔΚ) μέχρι τους αντίστοιχους Κεντρικούς Κατανεμητές Καλωδίων (ΚΚΚ)</w:t>
            </w:r>
          </w:p>
        </w:tc>
        <w:tc>
          <w:tcPr>
            <w:tcW w:w="4957" w:type="dxa"/>
            <w:gridSpan w:val="2"/>
          </w:tcPr>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 xml:space="preserve">€72,61 </w:t>
            </w:r>
            <w:r w:rsidRPr="008A7309">
              <w:rPr>
                <w:rFonts w:ascii="Tahoma" w:hAnsi="Tahoma" w:cs="Tahoma"/>
                <w:strike/>
                <w:sz w:val="20"/>
                <w:szCs w:val="20"/>
                <w:lang w:val="el-GR"/>
              </w:rPr>
              <w:t>€77,90</w:t>
            </w:r>
            <w:r w:rsidRPr="008A7309">
              <w:rPr>
                <w:rFonts w:ascii="Tahoma" w:hAnsi="Tahoma" w:cs="Tahoma"/>
                <w:sz w:val="20"/>
                <w:szCs w:val="20"/>
                <w:lang w:val="el-GR"/>
              </w:rPr>
              <w:t xml:space="preserve"> για μέχρι 100 ΔΚ</w:t>
            </w:r>
          </w:p>
          <w:p w:rsidR="000D06A7" w:rsidRPr="008A7309" w:rsidRDefault="000D06A7"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t>€14,15 για μέχρι 10 ΔΚ</w:t>
            </w:r>
          </w:p>
        </w:tc>
      </w:tr>
    </w:tbl>
    <w:p w:rsidR="00097FE8" w:rsidRDefault="00097FE8" w:rsidP="008A7309">
      <w:pPr>
        <w:spacing w:after="0" w:line="276" w:lineRule="auto"/>
        <w:jc w:val="both"/>
        <w:rPr>
          <w:rFonts w:ascii="Tahoma" w:hAnsi="Tahoma" w:cs="Tahoma"/>
          <w:sz w:val="20"/>
          <w:szCs w:val="20"/>
          <w:lang w:val="el-GR"/>
        </w:rPr>
      </w:pPr>
    </w:p>
    <w:p w:rsidR="007C304A" w:rsidRPr="008A7309" w:rsidRDefault="007C304A" w:rsidP="008A7309">
      <w:pPr>
        <w:spacing w:after="0" w:line="276" w:lineRule="auto"/>
        <w:jc w:val="both"/>
        <w:rPr>
          <w:rFonts w:ascii="Tahoma" w:hAnsi="Tahoma" w:cs="Tahoma"/>
          <w:sz w:val="20"/>
          <w:szCs w:val="20"/>
          <w:lang w:val="el-GR"/>
        </w:rPr>
      </w:pPr>
    </w:p>
    <w:p w:rsidR="000D06A7" w:rsidRPr="008A7309" w:rsidRDefault="00AA3CBD" w:rsidP="008A7309">
      <w:pPr>
        <w:pStyle w:val="Heading2"/>
        <w:numPr>
          <w:ilvl w:val="1"/>
          <w:numId w:val="0"/>
        </w:numPr>
        <w:spacing w:before="0" w:after="0" w:line="276" w:lineRule="auto"/>
        <w:ind w:left="993" w:hanging="993"/>
        <w:jc w:val="both"/>
        <w:rPr>
          <w:rFonts w:cs="Tahoma"/>
          <w:b w:val="0"/>
          <w:lang w:val="el-GR"/>
        </w:rPr>
      </w:pPr>
      <w:bookmarkStart w:id="13" w:name="_Toc500933664"/>
      <w:r>
        <w:rPr>
          <w:rFonts w:cs="Tahoma"/>
          <w:lang w:val="el-GR"/>
        </w:rPr>
        <w:t>3.4</w:t>
      </w:r>
      <w:r>
        <w:rPr>
          <w:rFonts w:cs="Tahoma"/>
          <w:lang w:val="el-GR"/>
        </w:rPr>
        <w:tab/>
      </w:r>
      <w:r w:rsidR="000D06A7" w:rsidRPr="008A7309">
        <w:rPr>
          <w:rFonts w:cs="Tahoma"/>
          <w:lang w:val="el-GR"/>
        </w:rPr>
        <w:t>ΑΛΛ</w:t>
      </w:r>
      <w:r w:rsidR="000C74C1">
        <w:rPr>
          <w:rFonts w:cs="Tahoma"/>
          <w:lang w:val="el-GR"/>
        </w:rPr>
        <w:t>ΕΣ</w:t>
      </w:r>
      <w:bookmarkEnd w:id="13"/>
      <w:r w:rsidR="000C74C1">
        <w:rPr>
          <w:rFonts w:cs="Tahoma"/>
          <w:lang w:val="el-GR"/>
        </w:rPr>
        <w:t xml:space="preserve"> ΧΟΝΔΡΙΚΕΣ ΤΙΜΕΣ</w:t>
      </w:r>
    </w:p>
    <w:p w:rsidR="000D06A7" w:rsidRPr="008A7309" w:rsidRDefault="00AA3CBD" w:rsidP="008A7309">
      <w:pPr>
        <w:pStyle w:val="Heading2"/>
        <w:spacing w:before="0" w:after="0" w:line="276" w:lineRule="auto"/>
        <w:ind w:left="993" w:hanging="993"/>
        <w:jc w:val="both"/>
        <w:rPr>
          <w:rFonts w:cs="Tahoma"/>
          <w:b w:val="0"/>
          <w:lang w:val="el-GR"/>
        </w:rPr>
      </w:pPr>
      <w:bookmarkStart w:id="14" w:name="_Toc500933665"/>
      <w:r>
        <w:rPr>
          <w:rFonts w:cs="Tahoma"/>
          <w:lang w:val="el-GR"/>
        </w:rPr>
        <w:t>3.4.1</w:t>
      </w:r>
      <w:r>
        <w:rPr>
          <w:rFonts w:cs="Tahoma"/>
          <w:lang w:val="el-GR"/>
        </w:rPr>
        <w:tab/>
      </w:r>
      <w:r w:rsidR="000C74C1">
        <w:rPr>
          <w:rFonts w:cs="Tahoma"/>
          <w:lang w:val="el-GR"/>
        </w:rPr>
        <w:t xml:space="preserve">Χονδρική τιμή </w:t>
      </w:r>
      <w:r w:rsidR="000D06A7" w:rsidRPr="008A7309">
        <w:rPr>
          <w:rFonts w:cs="Tahoma"/>
          <w:lang w:val="el-GR"/>
        </w:rPr>
        <w:t xml:space="preserve">Αλλαγής Τοπικού Βρόχου ή Τοπικού </w:t>
      </w:r>
      <w:proofErr w:type="spellStart"/>
      <w:r w:rsidR="000D06A7" w:rsidRPr="008A7309">
        <w:rPr>
          <w:rFonts w:cs="Tahoma"/>
          <w:lang w:val="el-GR"/>
        </w:rPr>
        <w:t>Υπο</w:t>
      </w:r>
      <w:proofErr w:type="spellEnd"/>
      <w:r w:rsidR="000D06A7" w:rsidRPr="008A7309">
        <w:rPr>
          <w:rFonts w:cs="Tahoma"/>
          <w:lang w:val="el-GR"/>
        </w:rPr>
        <w:t>-Βρόχου</w:t>
      </w:r>
      <w:bookmarkEnd w:id="14"/>
      <w:r w:rsidR="000C74C1">
        <w:rPr>
          <w:rFonts w:cs="Tahoma"/>
          <w:lang w:val="el-GR"/>
        </w:rPr>
        <w:t xml:space="preserve"> (Χάλκινο δίκτυο)</w:t>
      </w:r>
      <w:r w:rsidR="002632FE">
        <w:rPr>
          <w:rStyle w:val="FootnoteReference"/>
          <w:rFonts w:cs="Tahoma"/>
          <w:lang w:val="el-GR"/>
        </w:rPr>
        <w:footnoteReference w:id="16"/>
      </w:r>
    </w:p>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sz w:val="20"/>
          <w:szCs w:val="20"/>
          <w:lang w:val="el-GR"/>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52"/>
      </w:tblGrid>
      <w:tr w:rsidR="000D06A7" w:rsidRPr="00AA3CBD" w:rsidTr="00097FE8">
        <w:tc>
          <w:tcPr>
            <w:tcW w:w="4820" w:type="dxa"/>
            <w:shd w:val="clear" w:color="auto" w:fill="D9D9D9" w:themeFill="background1" w:themeFillShade="D9"/>
          </w:tcPr>
          <w:p w:rsidR="000D06A7" w:rsidRPr="008A7309" w:rsidRDefault="000D06A7" w:rsidP="008A7309">
            <w:pPr>
              <w:spacing w:after="0" w:line="276" w:lineRule="auto"/>
              <w:jc w:val="both"/>
              <w:rPr>
                <w:rFonts w:ascii="Tahoma" w:hAnsi="Tahoma" w:cs="Tahoma"/>
                <w:b/>
                <w:iCs/>
                <w:sz w:val="20"/>
                <w:szCs w:val="20"/>
                <w:lang w:val="el-GR"/>
              </w:rPr>
            </w:pPr>
          </w:p>
        </w:tc>
        <w:tc>
          <w:tcPr>
            <w:tcW w:w="4252" w:type="dxa"/>
            <w:shd w:val="clear" w:color="auto" w:fill="D9D9D9" w:themeFill="background1" w:themeFillShade="D9"/>
          </w:tcPr>
          <w:p w:rsidR="000D06A7" w:rsidRPr="008A7309" w:rsidRDefault="000D06A7" w:rsidP="008A7309">
            <w:pPr>
              <w:spacing w:after="0" w:line="276" w:lineRule="auto"/>
              <w:ind w:left="34" w:hanging="34"/>
              <w:jc w:val="both"/>
              <w:rPr>
                <w:rFonts w:ascii="Tahoma" w:hAnsi="Tahoma" w:cs="Tahoma"/>
                <w:iCs/>
                <w:sz w:val="20"/>
                <w:szCs w:val="20"/>
                <w:lang w:val="el-GR"/>
              </w:rPr>
            </w:pPr>
            <w:r w:rsidRPr="008A7309">
              <w:rPr>
                <w:rFonts w:ascii="Tahoma" w:hAnsi="Tahoma" w:cs="Tahoma"/>
                <w:iCs/>
                <w:sz w:val="20"/>
                <w:szCs w:val="20"/>
                <w:lang w:val="el-GR"/>
              </w:rPr>
              <w:t>Τέλος χωρίς ΦΠΑ</w:t>
            </w:r>
          </w:p>
        </w:tc>
      </w:tr>
      <w:tr w:rsidR="000D06A7" w:rsidRPr="00AA3CBD" w:rsidTr="00097FE8">
        <w:tc>
          <w:tcPr>
            <w:tcW w:w="4820" w:type="dxa"/>
          </w:tcPr>
          <w:p w:rsidR="000D06A7" w:rsidRPr="008A7309" w:rsidRDefault="000D06A7" w:rsidP="008A7309">
            <w:pPr>
              <w:spacing w:after="0" w:line="276" w:lineRule="auto"/>
              <w:jc w:val="both"/>
              <w:rPr>
                <w:rFonts w:ascii="Tahoma" w:hAnsi="Tahoma" w:cs="Tahoma"/>
                <w:b/>
                <w:iCs/>
                <w:sz w:val="20"/>
                <w:szCs w:val="20"/>
                <w:lang w:val="el-GR"/>
              </w:rPr>
            </w:pPr>
            <w:r w:rsidRPr="008A7309">
              <w:rPr>
                <w:rFonts w:ascii="Tahoma" w:hAnsi="Tahoma" w:cs="Tahoma"/>
                <w:b/>
                <w:iCs/>
                <w:sz w:val="20"/>
                <w:szCs w:val="20"/>
                <w:lang w:val="el-GR"/>
              </w:rPr>
              <w:t xml:space="preserve">Τέλος Αλλαγής Τοπικού Βρόχου ή Τοπικού </w:t>
            </w:r>
            <w:proofErr w:type="spellStart"/>
            <w:r w:rsidRPr="008A7309">
              <w:rPr>
                <w:rFonts w:ascii="Tahoma" w:hAnsi="Tahoma" w:cs="Tahoma"/>
                <w:b/>
                <w:iCs/>
                <w:sz w:val="20"/>
                <w:szCs w:val="20"/>
                <w:lang w:val="el-GR"/>
              </w:rPr>
              <w:t>Υπο</w:t>
            </w:r>
            <w:proofErr w:type="spellEnd"/>
            <w:r w:rsidRPr="008A7309">
              <w:rPr>
                <w:rFonts w:ascii="Tahoma" w:hAnsi="Tahoma" w:cs="Tahoma"/>
                <w:b/>
                <w:iCs/>
                <w:sz w:val="20"/>
                <w:szCs w:val="20"/>
                <w:lang w:val="el-GR"/>
              </w:rPr>
              <w:t>-βρόχου</w:t>
            </w:r>
          </w:p>
        </w:tc>
        <w:tc>
          <w:tcPr>
            <w:tcW w:w="4252" w:type="dxa"/>
          </w:tcPr>
          <w:p w:rsidR="000D06A7" w:rsidRPr="008A7309" w:rsidRDefault="000D06A7" w:rsidP="008A7309">
            <w:pPr>
              <w:spacing w:after="0" w:line="276" w:lineRule="auto"/>
              <w:ind w:left="34" w:hanging="34"/>
              <w:jc w:val="both"/>
              <w:rPr>
                <w:rFonts w:ascii="Tahoma" w:hAnsi="Tahoma" w:cs="Tahoma"/>
                <w:iCs/>
                <w:strike/>
                <w:sz w:val="20"/>
                <w:szCs w:val="20"/>
                <w:lang w:val="el-GR"/>
              </w:rPr>
            </w:pPr>
            <w:r w:rsidRPr="008A7309">
              <w:rPr>
                <w:rFonts w:ascii="Tahoma" w:hAnsi="Tahoma" w:cs="Tahoma"/>
                <w:iCs/>
                <w:sz w:val="20"/>
                <w:szCs w:val="20"/>
                <w:lang w:val="el-GR"/>
              </w:rPr>
              <w:t>€43,25</w:t>
            </w:r>
            <w:r w:rsidRPr="00AA3CBD">
              <w:rPr>
                <w:rFonts w:ascii="Tahoma" w:hAnsi="Tahoma" w:cs="Tahoma"/>
                <w:iCs/>
                <w:sz w:val="20"/>
                <w:szCs w:val="20"/>
                <w:lang w:val="el-GR"/>
              </w:rPr>
              <w:t xml:space="preserve"> </w:t>
            </w:r>
            <w:r w:rsidRPr="008A7309">
              <w:rPr>
                <w:rFonts w:ascii="Tahoma" w:hAnsi="Tahoma" w:cs="Tahoma"/>
                <w:iCs/>
                <w:strike/>
                <w:sz w:val="20"/>
                <w:szCs w:val="20"/>
                <w:lang w:val="el-GR"/>
              </w:rPr>
              <w:t>€72,79</w:t>
            </w:r>
          </w:p>
        </w:tc>
      </w:tr>
    </w:tbl>
    <w:p w:rsidR="000D06A7" w:rsidRPr="008A7309" w:rsidRDefault="000D06A7" w:rsidP="008A7309">
      <w:pPr>
        <w:spacing w:after="0" w:line="276" w:lineRule="auto"/>
        <w:jc w:val="both"/>
        <w:rPr>
          <w:rFonts w:ascii="Tahoma" w:hAnsi="Tahoma" w:cs="Tahoma"/>
          <w:sz w:val="20"/>
          <w:szCs w:val="20"/>
          <w:lang w:val="el-GR"/>
        </w:rPr>
      </w:pPr>
      <w:bookmarkStart w:id="15" w:name="_Toc500933666"/>
    </w:p>
    <w:p w:rsidR="000D06A7" w:rsidRPr="008A7309" w:rsidRDefault="00AA3CBD" w:rsidP="008A7309">
      <w:pPr>
        <w:pStyle w:val="Heading2"/>
        <w:spacing w:before="0" w:after="0" w:line="276" w:lineRule="auto"/>
        <w:ind w:left="993" w:hanging="993"/>
        <w:jc w:val="both"/>
        <w:rPr>
          <w:rFonts w:cs="Tahoma"/>
          <w:b w:val="0"/>
          <w:lang w:val="el-GR"/>
        </w:rPr>
      </w:pPr>
      <w:r>
        <w:rPr>
          <w:rFonts w:cs="Tahoma"/>
          <w:lang w:val="el-GR"/>
        </w:rPr>
        <w:t>3.4.2</w:t>
      </w:r>
      <w:r>
        <w:rPr>
          <w:rFonts w:cs="Tahoma"/>
          <w:lang w:val="el-GR"/>
        </w:rPr>
        <w:tab/>
      </w:r>
      <w:r w:rsidR="000D06A7" w:rsidRPr="008A7309">
        <w:rPr>
          <w:rFonts w:cs="Tahoma"/>
          <w:lang w:val="el-GR"/>
        </w:rPr>
        <w:t>Τέλος Αδικαιολόγητου Αιτήματος για Υποστήριξη κατά την Παροχή και Αδικαιολόγητης Αναφοράς Βλάβης</w:t>
      </w:r>
      <w:bookmarkEnd w:id="15"/>
      <w:r w:rsidR="002632FE">
        <w:rPr>
          <w:rStyle w:val="FootnoteReference"/>
          <w:rFonts w:cs="Tahoma"/>
          <w:lang w:val="el-GR"/>
        </w:rPr>
        <w:footnoteReference w:id="17"/>
      </w:r>
    </w:p>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sz w:val="20"/>
          <w:szCs w:val="20"/>
          <w:lang w:val="el-GR"/>
        </w:rPr>
        <w:tab/>
      </w:r>
      <w:r w:rsidRPr="008A7309">
        <w:rPr>
          <w:rFonts w:ascii="Tahoma" w:hAnsi="Tahoma" w:cs="Tahoma"/>
          <w:iCs/>
          <w:sz w:val="20"/>
          <w:szCs w:val="20"/>
          <w:lang w:val="el-GR"/>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115"/>
      </w:tblGrid>
      <w:tr w:rsidR="000D06A7" w:rsidRPr="008A7309" w:rsidTr="00097FE8">
        <w:tc>
          <w:tcPr>
            <w:tcW w:w="4957" w:type="dxa"/>
            <w:shd w:val="clear" w:color="auto" w:fill="D9D9D9" w:themeFill="background1" w:themeFillShade="D9"/>
          </w:tcPr>
          <w:p w:rsidR="000D06A7" w:rsidRPr="008A7309" w:rsidRDefault="000D06A7" w:rsidP="008A7309">
            <w:pPr>
              <w:spacing w:after="0" w:line="276" w:lineRule="auto"/>
              <w:ind w:left="34" w:hanging="34"/>
              <w:jc w:val="both"/>
              <w:rPr>
                <w:rFonts w:ascii="Tahoma" w:hAnsi="Tahoma" w:cs="Tahoma"/>
                <w:b/>
                <w:iCs/>
                <w:sz w:val="20"/>
                <w:szCs w:val="20"/>
                <w:lang w:val="el-GR"/>
              </w:rPr>
            </w:pPr>
          </w:p>
        </w:tc>
        <w:tc>
          <w:tcPr>
            <w:tcW w:w="4115" w:type="dxa"/>
            <w:shd w:val="clear" w:color="auto" w:fill="D9D9D9" w:themeFill="background1" w:themeFillShade="D9"/>
          </w:tcPr>
          <w:p w:rsidR="000D06A7" w:rsidRPr="008A7309" w:rsidRDefault="000D06A7" w:rsidP="008A7309">
            <w:pPr>
              <w:spacing w:after="0" w:line="276" w:lineRule="auto"/>
              <w:jc w:val="both"/>
              <w:rPr>
                <w:rFonts w:ascii="Tahoma" w:hAnsi="Tahoma" w:cs="Tahoma"/>
                <w:iCs/>
                <w:sz w:val="20"/>
                <w:szCs w:val="20"/>
                <w:lang w:val="el-GR"/>
              </w:rPr>
            </w:pPr>
            <w:r w:rsidRPr="008A7309">
              <w:rPr>
                <w:rFonts w:ascii="Tahoma" w:hAnsi="Tahoma" w:cs="Tahoma"/>
                <w:iCs/>
                <w:sz w:val="20"/>
                <w:szCs w:val="20"/>
                <w:lang w:val="el-GR"/>
              </w:rPr>
              <w:t>Τέλος χωρίς ΦΠΑ</w:t>
            </w:r>
          </w:p>
        </w:tc>
      </w:tr>
      <w:tr w:rsidR="000D06A7" w:rsidRPr="008A7309" w:rsidTr="00097FE8">
        <w:tc>
          <w:tcPr>
            <w:tcW w:w="4957" w:type="dxa"/>
          </w:tcPr>
          <w:p w:rsidR="000D06A7" w:rsidRPr="008A7309" w:rsidRDefault="000D06A7" w:rsidP="008A7309">
            <w:pPr>
              <w:spacing w:after="0" w:line="276" w:lineRule="auto"/>
              <w:ind w:left="34" w:hanging="34"/>
              <w:jc w:val="both"/>
              <w:rPr>
                <w:rFonts w:ascii="Tahoma" w:hAnsi="Tahoma" w:cs="Tahoma"/>
                <w:b/>
                <w:iCs/>
                <w:sz w:val="20"/>
                <w:szCs w:val="20"/>
                <w:lang w:val="el-GR"/>
              </w:rPr>
            </w:pPr>
            <w:r w:rsidRPr="008A7309">
              <w:rPr>
                <w:rFonts w:ascii="Tahoma" w:hAnsi="Tahoma" w:cs="Tahoma"/>
                <w:b/>
                <w:iCs/>
                <w:sz w:val="20"/>
                <w:szCs w:val="20"/>
                <w:lang w:val="el-GR"/>
              </w:rPr>
              <w:t>Τέλος Αδικαιολόγητης Αναφοράς Βλάβης</w:t>
            </w:r>
          </w:p>
        </w:tc>
        <w:tc>
          <w:tcPr>
            <w:tcW w:w="4115" w:type="dxa"/>
          </w:tcPr>
          <w:p w:rsidR="000D06A7" w:rsidRPr="008A7309" w:rsidRDefault="000D06A7" w:rsidP="008A7309">
            <w:pPr>
              <w:spacing w:after="0" w:line="276" w:lineRule="auto"/>
              <w:jc w:val="both"/>
              <w:rPr>
                <w:rFonts w:ascii="Tahoma" w:hAnsi="Tahoma" w:cs="Tahoma"/>
                <w:iCs/>
                <w:strike/>
                <w:sz w:val="20"/>
                <w:szCs w:val="20"/>
                <w:lang w:val="el-GR"/>
              </w:rPr>
            </w:pPr>
            <w:r w:rsidRPr="008A7309">
              <w:rPr>
                <w:rFonts w:ascii="Tahoma" w:hAnsi="Tahoma" w:cs="Tahoma"/>
                <w:iCs/>
                <w:sz w:val="20"/>
                <w:szCs w:val="20"/>
                <w:lang w:val="el-GR"/>
              </w:rPr>
              <w:t>€73,91</w:t>
            </w:r>
            <w:r w:rsidRPr="008A7309">
              <w:rPr>
                <w:rFonts w:ascii="Tahoma" w:hAnsi="Tahoma" w:cs="Tahoma"/>
                <w:iCs/>
                <w:sz w:val="20"/>
                <w:szCs w:val="20"/>
              </w:rPr>
              <w:t xml:space="preserve"> </w:t>
            </w:r>
            <w:r w:rsidRPr="008A7309">
              <w:rPr>
                <w:rFonts w:ascii="Tahoma" w:hAnsi="Tahoma" w:cs="Tahoma"/>
                <w:iCs/>
                <w:strike/>
                <w:sz w:val="20"/>
                <w:szCs w:val="20"/>
                <w:lang w:val="el-GR"/>
              </w:rPr>
              <w:t>€74,09</w:t>
            </w:r>
          </w:p>
        </w:tc>
      </w:tr>
    </w:tbl>
    <w:p w:rsidR="002632FE" w:rsidRDefault="002632FE" w:rsidP="008A7309">
      <w:pPr>
        <w:pStyle w:val="Heading2"/>
        <w:spacing w:before="0" w:after="0" w:line="276" w:lineRule="auto"/>
        <w:ind w:left="993" w:hanging="993"/>
        <w:jc w:val="both"/>
        <w:rPr>
          <w:rFonts w:cs="Tahoma"/>
          <w:lang w:val="el-GR"/>
        </w:rPr>
      </w:pPr>
      <w:bookmarkStart w:id="16" w:name="_Toc500933667"/>
    </w:p>
    <w:p w:rsidR="000D06A7" w:rsidRPr="002632FE" w:rsidRDefault="00AA3CBD" w:rsidP="002632FE">
      <w:pPr>
        <w:tabs>
          <w:tab w:val="left" w:pos="720"/>
        </w:tabs>
        <w:spacing w:after="0" w:line="276" w:lineRule="auto"/>
        <w:jc w:val="both"/>
        <w:rPr>
          <w:rFonts w:ascii="Tahoma" w:eastAsia="Times New Roman" w:hAnsi="Tahoma" w:cs="Tahoma"/>
          <w:b/>
          <w:sz w:val="20"/>
          <w:szCs w:val="20"/>
          <w:lang w:val="el-GR"/>
        </w:rPr>
      </w:pPr>
      <w:r w:rsidRPr="002632FE">
        <w:rPr>
          <w:rFonts w:ascii="Tahoma" w:eastAsia="Times New Roman" w:hAnsi="Tahoma" w:cs="Tahoma"/>
          <w:b/>
          <w:sz w:val="20"/>
          <w:szCs w:val="20"/>
          <w:lang w:val="el-GR"/>
        </w:rPr>
        <w:t>3.4.3</w:t>
      </w:r>
      <w:r w:rsidRPr="002632FE">
        <w:rPr>
          <w:rFonts w:ascii="Tahoma" w:eastAsia="Times New Roman" w:hAnsi="Tahoma" w:cs="Tahoma"/>
          <w:b/>
          <w:sz w:val="20"/>
          <w:szCs w:val="20"/>
          <w:lang w:val="el-GR"/>
        </w:rPr>
        <w:tab/>
      </w:r>
      <w:r w:rsidR="000D06A7" w:rsidRPr="002632FE">
        <w:rPr>
          <w:rFonts w:ascii="Tahoma" w:eastAsia="Times New Roman" w:hAnsi="Tahoma" w:cs="Tahoma"/>
          <w:b/>
          <w:sz w:val="20"/>
          <w:szCs w:val="20"/>
          <w:lang w:val="el-GR"/>
        </w:rPr>
        <w:t>Τέλος Επιπρόσθετης Επίσκεψης</w:t>
      </w:r>
      <w:bookmarkEnd w:id="16"/>
      <w:r w:rsidR="002632FE" w:rsidRPr="002632FE">
        <w:rPr>
          <w:rStyle w:val="FootnoteReference"/>
          <w:rFonts w:ascii="Tahoma" w:hAnsi="Tahoma" w:cs="Tahoma"/>
          <w:sz w:val="20"/>
          <w:szCs w:val="20"/>
          <w:lang w:val="el-GR"/>
        </w:rPr>
        <w:footnoteReference w:id="18"/>
      </w:r>
    </w:p>
    <w:p w:rsidR="000D06A7" w:rsidRPr="008A7309" w:rsidRDefault="000D06A7" w:rsidP="008A7309">
      <w:pPr>
        <w:tabs>
          <w:tab w:val="left" w:pos="709"/>
        </w:tabs>
        <w:spacing w:after="0" w:line="276" w:lineRule="auto"/>
        <w:ind w:left="709" w:hanging="709"/>
        <w:jc w:val="both"/>
        <w:rPr>
          <w:rFonts w:ascii="Tahoma" w:hAnsi="Tahoma" w:cs="Tahoma"/>
          <w:iCs/>
          <w:sz w:val="20"/>
          <w:szCs w:val="20"/>
          <w:lang w:val="el-GR"/>
        </w:rPr>
      </w:pPr>
      <w:r w:rsidRPr="008A7309">
        <w:rPr>
          <w:rFonts w:ascii="Tahoma" w:hAnsi="Tahoma" w:cs="Tahoma"/>
          <w:sz w:val="20"/>
          <w:szCs w:val="20"/>
          <w:lang w:val="el-GR"/>
        </w:rPr>
        <w:tab/>
      </w:r>
    </w:p>
    <w:tbl>
      <w:tblPr>
        <w:tblW w:w="9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6"/>
        <w:gridCol w:w="3174"/>
      </w:tblGrid>
      <w:tr w:rsidR="000D06A7" w:rsidRPr="00AA3CBD" w:rsidTr="00097FE8">
        <w:trPr>
          <w:trHeight w:val="317"/>
        </w:trPr>
        <w:tc>
          <w:tcPr>
            <w:tcW w:w="5936" w:type="dxa"/>
            <w:shd w:val="clear" w:color="auto" w:fill="D9D9D9" w:themeFill="background1" w:themeFillShade="D9"/>
          </w:tcPr>
          <w:p w:rsidR="000D06A7" w:rsidRPr="008A7309" w:rsidRDefault="000D06A7" w:rsidP="008A7309">
            <w:pPr>
              <w:spacing w:after="0" w:line="276" w:lineRule="auto"/>
              <w:jc w:val="both"/>
              <w:rPr>
                <w:rFonts w:ascii="Tahoma" w:hAnsi="Tahoma" w:cs="Tahoma"/>
                <w:b/>
                <w:iCs/>
                <w:sz w:val="20"/>
                <w:szCs w:val="20"/>
                <w:lang w:val="el-GR"/>
              </w:rPr>
            </w:pPr>
          </w:p>
        </w:tc>
        <w:tc>
          <w:tcPr>
            <w:tcW w:w="3174" w:type="dxa"/>
            <w:shd w:val="clear" w:color="auto" w:fill="D9D9D9" w:themeFill="background1" w:themeFillShade="D9"/>
          </w:tcPr>
          <w:p w:rsidR="000D06A7" w:rsidRPr="008A7309" w:rsidRDefault="000D06A7" w:rsidP="008A7309">
            <w:pPr>
              <w:spacing w:after="0" w:line="276" w:lineRule="auto"/>
              <w:jc w:val="both"/>
              <w:rPr>
                <w:rFonts w:ascii="Tahoma" w:hAnsi="Tahoma" w:cs="Tahoma"/>
                <w:sz w:val="20"/>
                <w:szCs w:val="20"/>
                <w:lang w:val="el-GR" w:eastAsia="el-GR"/>
              </w:rPr>
            </w:pPr>
            <w:r w:rsidRPr="008A7309">
              <w:rPr>
                <w:rFonts w:ascii="Tahoma" w:hAnsi="Tahoma" w:cs="Tahoma"/>
                <w:iCs/>
                <w:sz w:val="20"/>
                <w:szCs w:val="20"/>
                <w:lang w:val="el-GR"/>
              </w:rPr>
              <w:t>Τέλος χωρίς ΦΠΑ</w:t>
            </w:r>
          </w:p>
        </w:tc>
      </w:tr>
      <w:tr w:rsidR="000D06A7" w:rsidRPr="00AA3CBD" w:rsidTr="00097FE8">
        <w:trPr>
          <w:trHeight w:val="317"/>
        </w:trPr>
        <w:tc>
          <w:tcPr>
            <w:tcW w:w="5936" w:type="dxa"/>
          </w:tcPr>
          <w:p w:rsidR="000D06A7" w:rsidRPr="008A7309" w:rsidRDefault="000D06A7" w:rsidP="008A7309">
            <w:pPr>
              <w:spacing w:after="0" w:line="276" w:lineRule="auto"/>
              <w:jc w:val="both"/>
              <w:rPr>
                <w:rFonts w:ascii="Tahoma" w:hAnsi="Tahoma" w:cs="Tahoma"/>
                <w:b/>
                <w:iCs/>
                <w:sz w:val="20"/>
                <w:szCs w:val="20"/>
                <w:lang w:val="el-GR"/>
              </w:rPr>
            </w:pPr>
            <w:r w:rsidRPr="008A7309">
              <w:rPr>
                <w:rFonts w:ascii="Tahoma" w:hAnsi="Tahoma" w:cs="Tahoma"/>
                <w:b/>
                <w:iCs/>
                <w:sz w:val="20"/>
                <w:szCs w:val="20"/>
                <w:lang w:val="el-GR"/>
              </w:rPr>
              <w:t>Τέλος Επιπρόσθετης Επίσκεψης</w:t>
            </w:r>
          </w:p>
        </w:tc>
        <w:tc>
          <w:tcPr>
            <w:tcW w:w="3174" w:type="dxa"/>
          </w:tcPr>
          <w:p w:rsidR="000D06A7" w:rsidRPr="008A7309" w:rsidRDefault="000D06A7" w:rsidP="008A7309">
            <w:pPr>
              <w:spacing w:after="0" w:line="276" w:lineRule="auto"/>
              <w:jc w:val="both"/>
              <w:rPr>
                <w:rFonts w:ascii="Tahoma" w:hAnsi="Tahoma" w:cs="Tahoma"/>
                <w:strike/>
                <w:sz w:val="20"/>
                <w:szCs w:val="20"/>
                <w:lang w:val="el-GR" w:eastAsia="el-GR"/>
              </w:rPr>
            </w:pPr>
            <w:r w:rsidRPr="008A7309">
              <w:rPr>
                <w:rFonts w:ascii="Tahoma" w:hAnsi="Tahoma" w:cs="Tahoma"/>
                <w:sz w:val="20"/>
                <w:szCs w:val="20"/>
                <w:lang w:val="el-GR" w:eastAsia="el-GR"/>
              </w:rPr>
              <w:t>€60.94</w:t>
            </w:r>
            <w:r w:rsidRPr="00AA3CBD">
              <w:rPr>
                <w:rFonts w:ascii="Tahoma" w:hAnsi="Tahoma" w:cs="Tahoma"/>
                <w:sz w:val="20"/>
                <w:szCs w:val="20"/>
                <w:lang w:val="el-GR" w:eastAsia="el-GR"/>
              </w:rPr>
              <w:t xml:space="preserve"> </w:t>
            </w:r>
            <w:r w:rsidRPr="008A7309">
              <w:rPr>
                <w:rFonts w:ascii="Tahoma" w:hAnsi="Tahoma" w:cs="Tahoma"/>
                <w:strike/>
                <w:sz w:val="20"/>
                <w:szCs w:val="20"/>
                <w:lang w:val="el-GR" w:eastAsia="el-GR"/>
              </w:rPr>
              <w:t>€61,09</w:t>
            </w:r>
            <w:r w:rsidRPr="008A7309" w:rsidDel="00FD66A3">
              <w:rPr>
                <w:rFonts w:ascii="Tahoma" w:hAnsi="Tahoma" w:cs="Tahoma"/>
                <w:strike/>
                <w:sz w:val="20"/>
                <w:szCs w:val="20"/>
                <w:lang w:val="el-GR" w:eastAsia="el-GR"/>
              </w:rPr>
              <w:t xml:space="preserve"> </w:t>
            </w:r>
          </w:p>
        </w:tc>
      </w:tr>
    </w:tbl>
    <w:p w:rsidR="00AA3CBD" w:rsidRDefault="00AA3CBD" w:rsidP="00AA3CBD">
      <w:pPr>
        <w:pStyle w:val="Heading2"/>
        <w:spacing w:before="0" w:after="0" w:line="276" w:lineRule="auto"/>
        <w:jc w:val="both"/>
        <w:rPr>
          <w:rFonts w:eastAsiaTheme="minorHAnsi" w:cs="Tahoma"/>
          <w:b w:val="0"/>
          <w:lang w:val="el-GR"/>
        </w:rPr>
      </w:pPr>
      <w:bookmarkStart w:id="17" w:name="_Toc500933668"/>
    </w:p>
    <w:p w:rsidR="000D06A7" w:rsidRPr="008A7309" w:rsidRDefault="00AA3CBD" w:rsidP="00AA3CBD">
      <w:pPr>
        <w:pStyle w:val="Heading2"/>
        <w:spacing w:before="0" w:after="0" w:line="276" w:lineRule="auto"/>
        <w:jc w:val="both"/>
        <w:rPr>
          <w:rFonts w:cs="Tahoma"/>
          <w:lang w:val="el-GR"/>
        </w:rPr>
      </w:pPr>
      <w:r w:rsidRPr="00AA3CBD">
        <w:rPr>
          <w:rFonts w:eastAsiaTheme="minorHAnsi" w:cs="Tahoma"/>
          <w:lang w:val="el-GR"/>
        </w:rPr>
        <w:t>3.4.4</w:t>
      </w:r>
      <w:r>
        <w:rPr>
          <w:rFonts w:eastAsiaTheme="minorHAnsi" w:cs="Tahoma"/>
          <w:b w:val="0"/>
          <w:lang w:val="el-GR"/>
        </w:rPr>
        <w:tab/>
      </w:r>
      <w:r w:rsidR="000D06A7" w:rsidRPr="008A7309">
        <w:rPr>
          <w:rFonts w:cs="Tahoma"/>
          <w:lang w:val="el-GR"/>
        </w:rPr>
        <w:t xml:space="preserve">Τέλη Ακύρωσης Αιτήσεων για Αλλαγή Τοπικού Βρόχου ή Τοπικού </w:t>
      </w:r>
      <w:proofErr w:type="spellStart"/>
      <w:r w:rsidR="000D06A7" w:rsidRPr="008A7309">
        <w:rPr>
          <w:rFonts w:cs="Tahoma"/>
          <w:lang w:val="el-GR"/>
        </w:rPr>
        <w:t>Υπο</w:t>
      </w:r>
      <w:proofErr w:type="spellEnd"/>
      <w:r w:rsidR="000D06A7" w:rsidRPr="008A7309">
        <w:rPr>
          <w:rFonts w:cs="Tahoma"/>
          <w:lang w:val="el-GR"/>
        </w:rPr>
        <w:t>-Βρόχου για Υποστήριξη κατά την Παροχή και για Αναφορά Βλάβης</w:t>
      </w:r>
      <w:bookmarkEnd w:id="17"/>
      <w:r w:rsidR="002632FE">
        <w:rPr>
          <w:rStyle w:val="FootnoteReference"/>
          <w:rFonts w:cs="Tahoma"/>
          <w:lang w:val="el-GR"/>
        </w:rPr>
        <w:footnoteReference w:id="19"/>
      </w:r>
    </w:p>
    <w:p w:rsidR="000D06A7" w:rsidRPr="008A7309" w:rsidRDefault="000D06A7" w:rsidP="008A7309">
      <w:pPr>
        <w:spacing w:after="0" w:line="276" w:lineRule="auto"/>
        <w:jc w:val="both"/>
        <w:rPr>
          <w:rFonts w:ascii="Tahoma" w:hAnsi="Tahoma" w:cs="Tahoma"/>
          <w:b/>
          <w:sz w:val="20"/>
          <w:szCs w:val="20"/>
          <w:lang w:val="el-GR"/>
        </w:rPr>
      </w:pPr>
    </w:p>
    <w:tbl>
      <w:tblPr>
        <w:tblW w:w="9087" w:type="dxa"/>
        <w:tblInd w:w="-10" w:type="dxa"/>
        <w:tblCellMar>
          <w:left w:w="0" w:type="dxa"/>
          <w:right w:w="0" w:type="dxa"/>
        </w:tblCellMar>
        <w:tblLook w:val="0000" w:firstRow="0" w:lastRow="0" w:firstColumn="0" w:lastColumn="0" w:noHBand="0" w:noVBand="0"/>
      </w:tblPr>
      <w:tblGrid>
        <w:gridCol w:w="6058"/>
        <w:gridCol w:w="3029"/>
      </w:tblGrid>
      <w:tr w:rsidR="000D06A7" w:rsidRPr="008A7309" w:rsidTr="00D8519C">
        <w:trPr>
          <w:trHeight w:val="261"/>
        </w:trPr>
        <w:tc>
          <w:tcPr>
            <w:tcW w:w="6058"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0D06A7" w:rsidRPr="008A7309" w:rsidRDefault="000D06A7" w:rsidP="008A7309">
            <w:pPr>
              <w:spacing w:after="0" w:line="276" w:lineRule="auto"/>
              <w:jc w:val="both"/>
              <w:rPr>
                <w:rFonts w:ascii="Tahoma" w:hAnsi="Tahoma" w:cs="Tahoma"/>
                <w:sz w:val="20"/>
                <w:szCs w:val="20"/>
                <w:lang w:val="el-GR" w:eastAsia="el-GR"/>
              </w:rPr>
            </w:pPr>
          </w:p>
        </w:tc>
        <w:tc>
          <w:tcPr>
            <w:tcW w:w="3029"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0D06A7" w:rsidRPr="008A7309" w:rsidRDefault="000D06A7" w:rsidP="008A7309">
            <w:pPr>
              <w:spacing w:after="0" w:line="276" w:lineRule="auto"/>
              <w:ind w:left="12" w:hanging="12"/>
              <w:jc w:val="both"/>
              <w:rPr>
                <w:rFonts w:ascii="Tahoma" w:hAnsi="Tahoma" w:cs="Tahoma"/>
                <w:sz w:val="20"/>
                <w:szCs w:val="20"/>
                <w:lang w:val="el-GR" w:eastAsia="el-GR"/>
              </w:rPr>
            </w:pPr>
            <w:r w:rsidRPr="008A7309">
              <w:rPr>
                <w:rFonts w:ascii="Tahoma" w:hAnsi="Tahoma" w:cs="Tahoma"/>
                <w:iCs/>
                <w:sz w:val="20"/>
                <w:szCs w:val="20"/>
                <w:lang w:val="el-GR"/>
              </w:rPr>
              <w:t>Τέλος χωρίς ΦΠΑ</w:t>
            </w:r>
          </w:p>
        </w:tc>
      </w:tr>
      <w:tr w:rsidR="000D06A7" w:rsidRPr="008A7309" w:rsidTr="00D8519C">
        <w:trPr>
          <w:trHeight w:val="554"/>
        </w:trPr>
        <w:tc>
          <w:tcPr>
            <w:tcW w:w="60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D06A7" w:rsidRPr="008A7309" w:rsidRDefault="000D06A7" w:rsidP="008A7309">
            <w:pPr>
              <w:spacing w:after="0" w:line="276" w:lineRule="auto"/>
              <w:jc w:val="both"/>
              <w:rPr>
                <w:rFonts w:ascii="Tahoma" w:hAnsi="Tahoma" w:cs="Tahoma"/>
                <w:sz w:val="20"/>
                <w:szCs w:val="20"/>
                <w:lang w:val="el-GR" w:eastAsia="el-GR"/>
              </w:rPr>
            </w:pPr>
            <w:r w:rsidRPr="008A7309">
              <w:rPr>
                <w:rFonts w:ascii="Tahoma" w:hAnsi="Tahoma" w:cs="Tahoma"/>
                <w:sz w:val="20"/>
                <w:szCs w:val="20"/>
                <w:lang w:val="el-GR" w:eastAsia="el-GR"/>
              </w:rPr>
              <w:t xml:space="preserve">Τέλος ακύρωσης αίτησης για Αλλαγή Τοπικού Βρόχου ή Τοπικού </w:t>
            </w:r>
            <w:proofErr w:type="spellStart"/>
            <w:r w:rsidRPr="008A7309">
              <w:rPr>
                <w:rFonts w:ascii="Tahoma" w:hAnsi="Tahoma" w:cs="Tahoma"/>
                <w:sz w:val="20"/>
                <w:szCs w:val="20"/>
                <w:lang w:val="el-GR" w:eastAsia="el-GR"/>
              </w:rPr>
              <w:t>Υπο</w:t>
            </w:r>
            <w:proofErr w:type="spellEnd"/>
            <w:r w:rsidRPr="008A7309">
              <w:rPr>
                <w:rFonts w:ascii="Tahoma" w:hAnsi="Tahoma" w:cs="Tahoma"/>
                <w:sz w:val="20"/>
                <w:szCs w:val="20"/>
                <w:lang w:val="el-GR" w:eastAsia="el-GR"/>
              </w:rPr>
              <w:t>-βρόχου</w:t>
            </w:r>
          </w:p>
        </w:tc>
        <w:tc>
          <w:tcPr>
            <w:tcW w:w="30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D06A7" w:rsidRPr="008A7309" w:rsidRDefault="000D06A7" w:rsidP="008A7309">
            <w:pPr>
              <w:spacing w:after="0" w:line="276" w:lineRule="auto"/>
              <w:ind w:left="12" w:hanging="12"/>
              <w:jc w:val="both"/>
              <w:rPr>
                <w:rFonts w:ascii="Tahoma" w:hAnsi="Tahoma" w:cs="Tahoma"/>
                <w:sz w:val="20"/>
                <w:szCs w:val="20"/>
                <w:lang w:val="el-GR" w:eastAsia="el-GR"/>
              </w:rPr>
            </w:pPr>
          </w:p>
          <w:p w:rsidR="000D06A7" w:rsidRPr="008A7309" w:rsidRDefault="000D06A7" w:rsidP="008A7309">
            <w:pPr>
              <w:spacing w:after="0" w:line="276" w:lineRule="auto"/>
              <w:ind w:left="12" w:hanging="12"/>
              <w:jc w:val="both"/>
              <w:rPr>
                <w:rFonts w:ascii="Tahoma" w:hAnsi="Tahoma" w:cs="Tahoma"/>
                <w:strike/>
                <w:sz w:val="20"/>
                <w:szCs w:val="20"/>
                <w:lang w:val="el-GR" w:eastAsia="el-GR"/>
              </w:rPr>
            </w:pPr>
            <w:r w:rsidRPr="008A7309">
              <w:rPr>
                <w:rFonts w:ascii="Tahoma" w:hAnsi="Tahoma" w:cs="Tahoma"/>
                <w:sz w:val="20"/>
                <w:szCs w:val="20"/>
                <w:lang w:val="el-GR" w:eastAsia="el-GR"/>
              </w:rPr>
              <w:t>€43,25</w:t>
            </w:r>
            <w:r w:rsidRPr="008A7309">
              <w:rPr>
                <w:rFonts w:ascii="Tahoma" w:hAnsi="Tahoma" w:cs="Tahoma"/>
                <w:sz w:val="20"/>
                <w:szCs w:val="20"/>
                <w:lang w:eastAsia="el-GR"/>
              </w:rPr>
              <w:t xml:space="preserve"> </w:t>
            </w:r>
            <w:r w:rsidRPr="008A7309">
              <w:rPr>
                <w:rFonts w:ascii="Tahoma" w:hAnsi="Tahoma" w:cs="Tahoma"/>
                <w:strike/>
                <w:sz w:val="20"/>
                <w:szCs w:val="20"/>
                <w:lang w:val="el-GR" w:eastAsia="el-GR"/>
              </w:rPr>
              <w:t>€72,79</w:t>
            </w:r>
          </w:p>
        </w:tc>
      </w:tr>
      <w:tr w:rsidR="000D06A7" w:rsidRPr="008A7309" w:rsidTr="00D8519C">
        <w:trPr>
          <w:trHeight w:val="554"/>
        </w:trPr>
        <w:tc>
          <w:tcPr>
            <w:tcW w:w="60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D06A7" w:rsidRPr="008A7309" w:rsidRDefault="000D06A7" w:rsidP="008A7309">
            <w:pPr>
              <w:spacing w:after="0" w:line="276" w:lineRule="auto"/>
              <w:jc w:val="both"/>
              <w:rPr>
                <w:rFonts w:ascii="Tahoma" w:hAnsi="Tahoma" w:cs="Tahoma"/>
                <w:sz w:val="20"/>
                <w:szCs w:val="20"/>
                <w:lang w:val="el-GR" w:eastAsia="el-GR"/>
              </w:rPr>
            </w:pPr>
            <w:r w:rsidRPr="008A7309">
              <w:rPr>
                <w:rFonts w:ascii="Tahoma" w:hAnsi="Tahoma" w:cs="Tahoma"/>
                <w:sz w:val="20"/>
                <w:szCs w:val="20"/>
                <w:lang w:val="el-GR" w:eastAsia="el-GR"/>
              </w:rPr>
              <w:t xml:space="preserve">Τέλος ακύρωσης αίτησης για Υποστήριξη κατά την Παροχή </w:t>
            </w:r>
          </w:p>
        </w:tc>
        <w:tc>
          <w:tcPr>
            <w:tcW w:w="3029" w:type="dxa"/>
            <w:tcBorders>
              <w:top w:val="nil"/>
              <w:left w:val="nil"/>
              <w:bottom w:val="single" w:sz="8" w:space="0" w:color="auto"/>
              <w:right w:val="single" w:sz="8" w:space="0" w:color="auto"/>
            </w:tcBorders>
            <w:tcMar>
              <w:top w:w="0" w:type="dxa"/>
              <w:left w:w="108" w:type="dxa"/>
              <w:bottom w:w="0" w:type="dxa"/>
              <w:right w:w="108" w:type="dxa"/>
            </w:tcMar>
          </w:tcPr>
          <w:p w:rsidR="000D06A7" w:rsidRPr="008A7309" w:rsidRDefault="000D06A7" w:rsidP="008A7309">
            <w:pPr>
              <w:spacing w:after="0" w:line="276" w:lineRule="auto"/>
              <w:ind w:left="12" w:hanging="12"/>
              <w:jc w:val="both"/>
              <w:rPr>
                <w:rFonts w:ascii="Tahoma" w:hAnsi="Tahoma" w:cs="Tahoma"/>
                <w:sz w:val="20"/>
                <w:szCs w:val="20"/>
                <w:lang w:val="el-GR" w:eastAsia="el-GR"/>
              </w:rPr>
            </w:pPr>
          </w:p>
          <w:p w:rsidR="000D06A7" w:rsidRPr="008A7309" w:rsidRDefault="000D06A7" w:rsidP="008A7309">
            <w:pPr>
              <w:spacing w:after="0" w:line="276" w:lineRule="auto"/>
              <w:ind w:left="12" w:hanging="12"/>
              <w:jc w:val="both"/>
              <w:rPr>
                <w:rFonts w:ascii="Tahoma" w:hAnsi="Tahoma" w:cs="Tahoma"/>
                <w:strike/>
                <w:sz w:val="20"/>
                <w:szCs w:val="20"/>
                <w:lang w:val="el-GR" w:eastAsia="el-GR"/>
              </w:rPr>
            </w:pPr>
            <w:r w:rsidRPr="008A7309">
              <w:rPr>
                <w:rFonts w:ascii="Tahoma" w:hAnsi="Tahoma" w:cs="Tahoma"/>
                <w:sz w:val="20"/>
                <w:szCs w:val="20"/>
                <w:lang w:val="el-GR" w:eastAsia="el-GR"/>
              </w:rPr>
              <w:t>€60,94</w:t>
            </w:r>
            <w:r w:rsidRPr="008A7309">
              <w:rPr>
                <w:rFonts w:ascii="Tahoma" w:hAnsi="Tahoma" w:cs="Tahoma"/>
                <w:sz w:val="20"/>
                <w:szCs w:val="20"/>
                <w:lang w:eastAsia="el-GR"/>
              </w:rPr>
              <w:t xml:space="preserve"> </w:t>
            </w:r>
            <w:r w:rsidRPr="008A7309">
              <w:rPr>
                <w:rFonts w:ascii="Tahoma" w:hAnsi="Tahoma" w:cs="Tahoma"/>
                <w:strike/>
                <w:sz w:val="20"/>
                <w:szCs w:val="20"/>
                <w:lang w:val="el-GR" w:eastAsia="el-GR"/>
              </w:rPr>
              <w:t xml:space="preserve"> €61,09</w:t>
            </w:r>
            <w:r w:rsidRPr="008A7309" w:rsidDel="001F6FE5">
              <w:rPr>
                <w:rFonts w:ascii="Tahoma" w:hAnsi="Tahoma" w:cs="Tahoma"/>
                <w:strike/>
                <w:sz w:val="20"/>
                <w:szCs w:val="20"/>
                <w:lang w:val="el-GR" w:eastAsia="el-GR"/>
              </w:rPr>
              <w:t xml:space="preserve"> </w:t>
            </w:r>
          </w:p>
        </w:tc>
      </w:tr>
      <w:tr w:rsidR="000D06A7" w:rsidRPr="008A7309" w:rsidTr="00D8519C">
        <w:trPr>
          <w:trHeight w:val="277"/>
        </w:trPr>
        <w:tc>
          <w:tcPr>
            <w:tcW w:w="60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D06A7" w:rsidRPr="008A7309" w:rsidRDefault="000D06A7" w:rsidP="008A7309">
            <w:pPr>
              <w:spacing w:after="0" w:line="276" w:lineRule="auto"/>
              <w:jc w:val="both"/>
              <w:rPr>
                <w:rFonts w:ascii="Tahoma" w:hAnsi="Tahoma" w:cs="Tahoma"/>
                <w:sz w:val="20"/>
                <w:szCs w:val="20"/>
                <w:lang w:val="el-GR" w:eastAsia="el-GR"/>
              </w:rPr>
            </w:pPr>
            <w:r w:rsidRPr="008A7309">
              <w:rPr>
                <w:rFonts w:ascii="Tahoma" w:hAnsi="Tahoma" w:cs="Tahoma"/>
                <w:sz w:val="20"/>
                <w:szCs w:val="20"/>
                <w:lang w:val="el-GR" w:eastAsia="el-GR"/>
              </w:rPr>
              <w:t xml:space="preserve">Τέλος ακύρωσης Αναφοράς Βλάβης </w:t>
            </w:r>
          </w:p>
        </w:tc>
        <w:tc>
          <w:tcPr>
            <w:tcW w:w="3029" w:type="dxa"/>
            <w:tcBorders>
              <w:top w:val="nil"/>
              <w:left w:val="nil"/>
              <w:bottom w:val="single" w:sz="8" w:space="0" w:color="auto"/>
              <w:right w:val="single" w:sz="8" w:space="0" w:color="auto"/>
            </w:tcBorders>
            <w:tcMar>
              <w:top w:w="0" w:type="dxa"/>
              <w:left w:w="108" w:type="dxa"/>
              <w:bottom w:w="0" w:type="dxa"/>
              <w:right w:w="108" w:type="dxa"/>
            </w:tcMar>
          </w:tcPr>
          <w:p w:rsidR="000D06A7" w:rsidRPr="008A7309" w:rsidRDefault="000D06A7" w:rsidP="008A7309">
            <w:pPr>
              <w:spacing w:after="0" w:line="276" w:lineRule="auto"/>
              <w:ind w:left="12" w:hanging="12"/>
              <w:jc w:val="both"/>
              <w:rPr>
                <w:rFonts w:ascii="Tahoma" w:hAnsi="Tahoma" w:cs="Tahoma"/>
                <w:strike/>
                <w:sz w:val="20"/>
                <w:szCs w:val="20"/>
                <w:lang w:val="el-GR" w:eastAsia="el-GR"/>
              </w:rPr>
            </w:pPr>
            <w:r w:rsidRPr="008A7309">
              <w:rPr>
                <w:rFonts w:ascii="Tahoma" w:hAnsi="Tahoma" w:cs="Tahoma"/>
                <w:sz w:val="20"/>
                <w:szCs w:val="20"/>
                <w:lang w:val="el-GR" w:eastAsia="el-GR"/>
              </w:rPr>
              <w:t>€60,94</w:t>
            </w:r>
            <w:r w:rsidRPr="008A7309">
              <w:rPr>
                <w:rFonts w:ascii="Tahoma" w:hAnsi="Tahoma" w:cs="Tahoma"/>
                <w:strike/>
                <w:sz w:val="20"/>
                <w:szCs w:val="20"/>
                <w:lang w:val="el-GR" w:eastAsia="el-GR"/>
              </w:rPr>
              <w:t xml:space="preserve"> </w:t>
            </w:r>
            <w:r w:rsidRPr="008A7309">
              <w:rPr>
                <w:rFonts w:ascii="Tahoma" w:hAnsi="Tahoma" w:cs="Tahoma"/>
                <w:strike/>
                <w:sz w:val="20"/>
                <w:szCs w:val="20"/>
                <w:lang w:eastAsia="el-GR"/>
              </w:rPr>
              <w:t xml:space="preserve"> </w:t>
            </w:r>
            <w:r w:rsidRPr="008A7309">
              <w:rPr>
                <w:rFonts w:ascii="Tahoma" w:hAnsi="Tahoma" w:cs="Tahoma"/>
                <w:strike/>
                <w:sz w:val="20"/>
                <w:szCs w:val="20"/>
                <w:lang w:val="el-GR" w:eastAsia="el-GR"/>
              </w:rPr>
              <w:t>€61,09</w:t>
            </w:r>
            <w:r w:rsidRPr="008A7309" w:rsidDel="001F6FE5">
              <w:rPr>
                <w:rFonts w:ascii="Tahoma" w:hAnsi="Tahoma" w:cs="Tahoma"/>
                <w:strike/>
                <w:sz w:val="20"/>
                <w:szCs w:val="20"/>
                <w:lang w:val="el-GR" w:eastAsia="el-GR"/>
              </w:rPr>
              <w:t xml:space="preserve"> </w:t>
            </w:r>
          </w:p>
        </w:tc>
      </w:tr>
    </w:tbl>
    <w:p w:rsidR="00097FE8" w:rsidRDefault="00097FE8" w:rsidP="008A7309">
      <w:pPr>
        <w:spacing w:after="0" w:line="276" w:lineRule="auto"/>
        <w:jc w:val="both"/>
        <w:rPr>
          <w:rFonts w:ascii="Tahoma" w:hAnsi="Tahoma" w:cs="Tahoma"/>
          <w:sz w:val="20"/>
          <w:szCs w:val="20"/>
          <w:lang w:val="el-GR"/>
        </w:rPr>
      </w:pPr>
    </w:p>
    <w:p w:rsidR="00E330D2" w:rsidRPr="008A7309" w:rsidRDefault="00E330D2" w:rsidP="008A7309">
      <w:pPr>
        <w:spacing w:after="0" w:line="276" w:lineRule="auto"/>
        <w:jc w:val="both"/>
        <w:rPr>
          <w:rFonts w:ascii="Tahoma" w:hAnsi="Tahoma" w:cs="Tahoma"/>
          <w:sz w:val="20"/>
          <w:szCs w:val="20"/>
          <w:lang w:val="el-GR"/>
        </w:rPr>
      </w:pPr>
    </w:p>
    <w:p w:rsidR="000D06A7" w:rsidRPr="00E330D2" w:rsidRDefault="000C74C1" w:rsidP="00E330D2">
      <w:pPr>
        <w:pStyle w:val="ListParagraph"/>
        <w:numPr>
          <w:ilvl w:val="1"/>
          <w:numId w:val="9"/>
        </w:numPr>
        <w:spacing w:line="276" w:lineRule="auto"/>
        <w:jc w:val="both"/>
        <w:rPr>
          <w:rFonts w:ascii="Tahoma" w:hAnsi="Tahoma" w:cs="Tahoma"/>
          <w:b/>
          <w:sz w:val="20"/>
          <w:szCs w:val="20"/>
          <w:lang w:val="el-GR"/>
        </w:rPr>
      </w:pPr>
      <w:r>
        <w:rPr>
          <w:rFonts w:ascii="Tahoma" w:hAnsi="Tahoma" w:cs="Tahoma"/>
          <w:b/>
          <w:sz w:val="20"/>
          <w:szCs w:val="20"/>
          <w:lang w:val="el-GR"/>
        </w:rPr>
        <w:t>ΧΟΝΔΡΙΚΕΣ ΤΙΜΕΣ ΠΑΡΟΧΗΣ</w:t>
      </w:r>
      <w:r w:rsidR="000D06A7" w:rsidRPr="00E330D2">
        <w:rPr>
          <w:rFonts w:ascii="Tahoma" w:hAnsi="Tahoma" w:cs="Tahoma"/>
          <w:b/>
          <w:sz w:val="20"/>
          <w:szCs w:val="20"/>
          <w:lang w:val="el-GR"/>
        </w:rPr>
        <w:t xml:space="preserve"> ΥΠΗΡΕΣΙΩΝ ΣΥΝΕΓΚΑΤΑΣΤΑΣΗΣ</w:t>
      </w:r>
      <w:r w:rsidR="002632FE">
        <w:rPr>
          <w:rStyle w:val="FootnoteReference"/>
          <w:rFonts w:ascii="Tahoma" w:hAnsi="Tahoma" w:cs="Tahoma"/>
          <w:b/>
          <w:sz w:val="20"/>
          <w:szCs w:val="20"/>
          <w:lang w:val="el-GR"/>
        </w:rPr>
        <w:footnoteReference w:id="20"/>
      </w:r>
    </w:p>
    <w:p w:rsidR="00E330D2" w:rsidRPr="00E330D2" w:rsidRDefault="00E330D2" w:rsidP="00E330D2">
      <w:pPr>
        <w:pStyle w:val="ListParagraph"/>
        <w:spacing w:line="276" w:lineRule="auto"/>
        <w:jc w:val="both"/>
        <w:rPr>
          <w:rFonts w:ascii="Tahoma" w:hAnsi="Tahoma" w:cs="Tahoma"/>
          <w:b/>
          <w:sz w:val="20"/>
          <w:szCs w:val="20"/>
          <w:lang w:val="el-GR"/>
        </w:rPr>
      </w:pPr>
    </w:p>
    <w:p w:rsidR="000D06A7" w:rsidRPr="008A7309" w:rsidRDefault="000C74C1" w:rsidP="008A7309">
      <w:pPr>
        <w:spacing w:after="0" w:line="276" w:lineRule="auto"/>
        <w:jc w:val="both"/>
        <w:rPr>
          <w:rFonts w:ascii="Tahoma" w:hAnsi="Tahoma" w:cs="Tahoma"/>
          <w:b/>
          <w:sz w:val="20"/>
          <w:szCs w:val="20"/>
          <w:lang w:val="el-GR"/>
        </w:rPr>
      </w:pPr>
      <w:r>
        <w:rPr>
          <w:rFonts w:ascii="Tahoma" w:hAnsi="Tahoma" w:cs="Tahoma"/>
          <w:sz w:val="20"/>
          <w:szCs w:val="20"/>
          <w:lang w:val="el-GR"/>
        </w:rPr>
        <w:t>Οι χονδρικές τιμές παροχής</w:t>
      </w:r>
      <w:r w:rsidR="000D06A7" w:rsidRPr="008A7309">
        <w:rPr>
          <w:rFonts w:ascii="Tahoma" w:hAnsi="Tahoma" w:cs="Tahoma"/>
          <w:sz w:val="20"/>
          <w:szCs w:val="20"/>
          <w:lang w:val="el-GR"/>
        </w:rPr>
        <w:t xml:space="preserve"> </w:t>
      </w:r>
      <w:proofErr w:type="spellStart"/>
      <w:r w:rsidR="000D06A7" w:rsidRPr="008A7309">
        <w:rPr>
          <w:rFonts w:ascii="Tahoma" w:hAnsi="Tahoma" w:cs="Tahoma"/>
          <w:sz w:val="20"/>
          <w:szCs w:val="20"/>
          <w:lang w:val="el-GR"/>
        </w:rPr>
        <w:t>συνεγκατάστασης</w:t>
      </w:r>
      <w:proofErr w:type="spellEnd"/>
      <w:r w:rsidR="000D06A7" w:rsidRPr="008A7309">
        <w:rPr>
          <w:rFonts w:ascii="Tahoma" w:hAnsi="Tahoma" w:cs="Tahoma"/>
          <w:sz w:val="20"/>
          <w:szCs w:val="20"/>
          <w:lang w:val="el-GR"/>
        </w:rPr>
        <w:t xml:space="preserve"> υπολογίζονται με βάση το </w:t>
      </w:r>
      <w:r w:rsidR="0028385B" w:rsidRPr="008A7309">
        <w:rPr>
          <w:rFonts w:ascii="Tahoma" w:hAnsi="Tahoma" w:cs="Tahoma"/>
          <w:sz w:val="20"/>
          <w:szCs w:val="20"/>
          <w:lang w:val="el-GR"/>
        </w:rPr>
        <w:t>Διάταγμα 247/2013, ως έχει τροποποιηθεί μέχρι σήμερα.</w:t>
      </w:r>
    </w:p>
    <w:p w:rsidR="00006848" w:rsidRDefault="00006848" w:rsidP="00AA3CBD">
      <w:pPr>
        <w:spacing w:after="0" w:line="276" w:lineRule="auto"/>
        <w:jc w:val="both"/>
        <w:rPr>
          <w:rFonts w:ascii="Tahoma" w:hAnsi="Tahoma" w:cs="Tahoma"/>
          <w:b/>
          <w:sz w:val="20"/>
          <w:szCs w:val="20"/>
          <w:lang w:val="el-GR"/>
        </w:rPr>
        <w:sectPr w:rsidR="00006848" w:rsidSect="00D35C46">
          <w:pgSz w:w="11906" w:h="16838"/>
          <w:pgMar w:top="1440" w:right="1800" w:bottom="1440" w:left="1800" w:header="454" w:footer="454" w:gutter="0"/>
          <w:cols w:space="708"/>
          <w:docGrid w:linePitch="360"/>
        </w:sectPr>
      </w:pPr>
    </w:p>
    <w:p w:rsidR="00C328C9" w:rsidRPr="008A7309" w:rsidRDefault="008B6091" w:rsidP="008A7309">
      <w:pPr>
        <w:spacing w:after="0" w:line="276" w:lineRule="auto"/>
        <w:jc w:val="both"/>
        <w:rPr>
          <w:rFonts w:ascii="Tahoma" w:hAnsi="Tahoma" w:cs="Tahoma"/>
          <w:b/>
          <w:sz w:val="20"/>
          <w:szCs w:val="20"/>
          <w:lang w:val="el-GR"/>
        </w:rPr>
      </w:pPr>
      <w:r w:rsidRPr="008A7309">
        <w:rPr>
          <w:rFonts w:ascii="Tahoma" w:hAnsi="Tahoma" w:cs="Tahoma"/>
          <w:b/>
          <w:sz w:val="20"/>
          <w:szCs w:val="20"/>
          <w:lang w:val="el-GR"/>
        </w:rPr>
        <w:lastRenderedPageBreak/>
        <w:t xml:space="preserve">ΠΑΡΑΡΤΗΜΑ </w:t>
      </w:r>
      <w:r w:rsidR="00D31896">
        <w:rPr>
          <w:rFonts w:ascii="Tahoma" w:hAnsi="Tahoma" w:cs="Tahoma"/>
          <w:b/>
          <w:sz w:val="20"/>
          <w:szCs w:val="20"/>
          <w:lang w:val="el-GR"/>
        </w:rPr>
        <w:t>Ι</w:t>
      </w:r>
      <w:r w:rsidR="00BA795A">
        <w:rPr>
          <w:rFonts w:ascii="Tahoma" w:hAnsi="Tahoma" w:cs="Tahoma"/>
          <w:b/>
          <w:sz w:val="20"/>
          <w:szCs w:val="20"/>
        </w:rPr>
        <w:t>V</w:t>
      </w:r>
    </w:p>
    <w:p w:rsidR="00AC6CFE" w:rsidRPr="008A7309" w:rsidRDefault="00AC6CFE" w:rsidP="008A7309">
      <w:pPr>
        <w:spacing w:after="0" w:line="276" w:lineRule="auto"/>
        <w:jc w:val="both"/>
        <w:rPr>
          <w:rFonts w:ascii="Tahoma" w:hAnsi="Tahoma" w:cs="Tahoma"/>
          <w:sz w:val="20"/>
          <w:szCs w:val="20"/>
          <w:lang w:val="el-GR"/>
        </w:rPr>
      </w:pPr>
    </w:p>
    <w:p w:rsidR="004E1E1D" w:rsidRPr="008A7309" w:rsidRDefault="004C5ED1" w:rsidP="008A7309">
      <w:pPr>
        <w:spacing w:after="0" w:line="276" w:lineRule="auto"/>
        <w:jc w:val="both"/>
        <w:rPr>
          <w:rFonts w:ascii="Tahoma" w:hAnsi="Tahoma" w:cs="Tahoma"/>
          <w:sz w:val="20"/>
          <w:szCs w:val="20"/>
          <w:u w:val="single"/>
          <w:lang w:val="el-GR"/>
        </w:rPr>
      </w:pPr>
      <w:r>
        <w:rPr>
          <w:rFonts w:ascii="Tahoma" w:hAnsi="Tahoma" w:cs="Tahoma"/>
          <w:sz w:val="20"/>
          <w:szCs w:val="20"/>
          <w:u w:val="single"/>
          <w:lang w:val="el-GR"/>
        </w:rPr>
        <w:t xml:space="preserve">Γενικό Μέρος και </w:t>
      </w:r>
      <w:r w:rsidR="004E1E1D" w:rsidRPr="008A7309">
        <w:rPr>
          <w:rFonts w:ascii="Tahoma" w:hAnsi="Tahoma" w:cs="Tahoma"/>
          <w:sz w:val="20"/>
          <w:szCs w:val="20"/>
          <w:u w:val="single"/>
          <w:lang w:val="el-GR"/>
        </w:rPr>
        <w:t xml:space="preserve">Παράρτημα </w:t>
      </w:r>
      <w:r w:rsidR="00C24320">
        <w:rPr>
          <w:rFonts w:ascii="Tahoma" w:hAnsi="Tahoma" w:cs="Tahoma"/>
          <w:sz w:val="20"/>
          <w:szCs w:val="20"/>
          <w:u w:val="single"/>
          <w:lang w:val="el-GR"/>
        </w:rPr>
        <w:t>1,</w:t>
      </w:r>
      <w:r w:rsidR="004E1E1D" w:rsidRPr="008A7309">
        <w:rPr>
          <w:rFonts w:ascii="Tahoma" w:hAnsi="Tahoma" w:cs="Tahoma"/>
          <w:sz w:val="20"/>
          <w:szCs w:val="20"/>
          <w:u w:val="single"/>
          <w:lang w:val="el-GR"/>
        </w:rPr>
        <w:t>3</w:t>
      </w:r>
      <w:r w:rsidR="00C24320">
        <w:rPr>
          <w:rFonts w:ascii="Tahoma" w:hAnsi="Tahoma" w:cs="Tahoma"/>
          <w:sz w:val="20"/>
          <w:szCs w:val="20"/>
          <w:u w:val="single"/>
          <w:lang w:val="el-GR"/>
        </w:rPr>
        <w:t>,4,5,9</w:t>
      </w:r>
      <w:r w:rsidR="004E1E1D" w:rsidRPr="008A7309">
        <w:rPr>
          <w:rFonts w:ascii="Tahoma" w:hAnsi="Tahoma" w:cs="Tahoma"/>
          <w:sz w:val="20"/>
          <w:szCs w:val="20"/>
          <w:u w:val="single"/>
          <w:lang w:val="el-GR"/>
        </w:rPr>
        <w:t xml:space="preserve"> ΥΠΥ ΑΤΗΚ </w:t>
      </w:r>
    </w:p>
    <w:p w:rsidR="00C24320" w:rsidRDefault="00C24320" w:rsidP="008A7309">
      <w:pPr>
        <w:spacing w:after="0" w:line="276" w:lineRule="auto"/>
        <w:jc w:val="both"/>
        <w:rPr>
          <w:rFonts w:ascii="Tahoma" w:hAnsi="Tahoma" w:cs="Tahoma"/>
          <w:sz w:val="20"/>
          <w:szCs w:val="20"/>
          <w:lang w:val="el-GR"/>
        </w:rPr>
      </w:pPr>
    </w:p>
    <w:bookmarkStart w:id="19" w:name="_MON_1591002305"/>
    <w:bookmarkEnd w:id="19"/>
    <w:p w:rsidR="00C24320" w:rsidRDefault="00F12F3E" w:rsidP="008A7309">
      <w:pPr>
        <w:spacing w:after="0" w:line="276" w:lineRule="auto"/>
        <w:jc w:val="both"/>
        <w:rPr>
          <w:rFonts w:ascii="Tahoma" w:hAnsi="Tahoma" w:cs="Tahoma"/>
          <w:sz w:val="20"/>
          <w:szCs w:val="20"/>
          <w:lang w:val="el-GR"/>
        </w:rPr>
      </w:pPr>
      <w:r>
        <w:rPr>
          <w:rFonts w:ascii="Tahoma" w:hAnsi="Tahoma" w:cs="Tahoma"/>
          <w:sz w:val="20"/>
          <w:szCs w:val="20"/>
          <w:lang w:val="el-GR"/>
        </w:rPr>
        <w:object w:dxaOrig="2069" w:dyaOrig="1339" w14:anchorId="56482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67pt" o:ole="">
            <v:imagedata r:id="rId27" o:title=""/>
          </v:shape>
          <o:OLEObject Type="Embed" ProgID="Word.Document.8" ShapeID="_x0000_i1025" DrawAspect="Icon" ObjectID="_1591090486" r:id="rId28">
            <o:FieldCodes>\s</o:FieldCodes>
          </o:OLEObject>
        </w:object>
      </w:r>
    </w:p>
    <w:bookmarkStart w:id="20" w:name="_MON_1591002331"/>
    <w:bookmarkEnd w:id="20"/>
    <w:p w:rsidR="00C24320" w:rsidRDefault="00C24320" w:rsidP="008A7309">
      <w:pPr>
        <w:spacing w:after="0" w:line="276" w:lineRule="auto"/>
        <w:jc w:val="both"/>
        <w:rPr>
          <w:rFonts w:ascii="Tahoma" w:hAnsi="Tahoma" w:cs="Tahoma"/>
          <w:sz w:val="20"/>
          <w:szCs w:val="20"/>
          <w:lang w:val="el-GR"/>
        </w:rPr>
      </w:pPr>
      <w:r>
        <w:rPr>
          <w:rFonts w:ascii="Tahoma" w:hAnsi="Tahoma" w:cs="Tahoma"/>
          <w:sz w:val="20"/>
          <w:szCs w:val="20"/>
          <w:lang w:val="el-GR"/>
        </w:rPr>
        <w:object w:dxaOrig="1551" w:dyaOrig="1004" w14:anchorId="2902E48C">
          <v:shape id="_x0000_i1026" type="#_x0000_t75" style="width:78.7pt;height:50.25pt" o:ole="">
            <v:imagedata r:id="rId29" o:title=""/>
          </v:shape>
          <o:OLEObject Type="Embed" ProgID="Word.Document.12" ShapeID="_x0000_i1026" DrawAspect="Icon" ObjectID="_1591090487" r:id="rId30">
            <o:FieldCodes>\s</o:FieldCodes>
          </o:OLEObject>
        </w:object>
      </w:r>
    </w:p>
    <w:bookmarkStart w:id="21" w:name="_MON_1590558031"/>
    <w:bookmarkEnd w:id="21"/>
    <w:p w:rsidR="004E1E1D" w:rsidRPr="008A7309" w:rsidRDefault="007C304A"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object w:dxaOrig="2040" w:dyaOrig="1339" w14:anchorId="6F069810">
          <v:shape id="_x0000_i1027" type="#_x0000_t75" style="width:102.15pt;height:67pt" o:ole="">
            <v:imagedata r:id="rId31" o:title=""/>
          </v:shape>
          <o:OLEObject Type="Embed" ProgID="Word.Document.12" ShapeID="_x0000_i1027" DrawAspect="Icon" ObjectID="_1591090488" r:id="rId32">
            <o:FieldCodes>\s</o:FieldCodes>
          </o:OLEObject>
        </w:object>
      </w:r>
    </w:p>
    <w:p w:rsidR="004E1E1D" w:rsidRDefault="004E1E1D" w:rsidP="008A7309">
      <w:pPr>
        <w:spacing w:after="0" w:line="276" w:lineRule="auto"/>
        <w:jc w:val="both"/>
        <w:rPr>
          <w:rFonts w:ascii="Tahoma" w:hAnsi="Tahoma" w:cs="Tahoma"/>
          <w:sz w:val="20"/>
          <w:szCs w:val="20"/>
          <w:lang w:val="el-GR"/>
        </w:rPr>
      </w:pPr>
    </w:p>
    <w:bookmarkStart w:id="22" w:name="_MON_1591079432"/>
    <w:bookmarkEnd w:id="22"/>
    <w:p w:rsidR="00C24320" w:rsidRDefault="004E119F" w:rsidP="008A7309">
      <w:pPr>
        <w:spacing w:after="0" w:line="276" w:lineRule="auto"/>
        <w:jc w:val="both"/>
        <w:rPr>
          <w:rFonts w:ascii="Tahoma" w:hAnsi="Tahoma" w:cs="Tahoma"/>
          <w:sz w:val="20"/>
          <w:szCs w:val="20"/>
          <w:lang w:val="el-GR"/>
        </w:rPr>
      </w:pPr>
      <w:r>
        <w:rPr>
          <w:rFonts w:ascii="Tahoma" w:hAnsi="Tahoma" w:cs="Tahoma"/>
          <w:sz w:val="20"/>
          <w:szCs w:val="20"/>
          <w:lang w:val="el-GR"/>
        </w:rPr>
        <w:object w:dxaOrig="1551" w:dyaOrig="1004">
          <v:shape id="_x0000_i1028" type="#_x0000_t75" style="width:77pt;height:50.25pt" o:ole="">
            <v:imagedata r:id="rId33" o:title=""/>
          </v:shape>
          <o:OLEObject Type="Embed" ProgID="Word.Document.12" ShapeID="_x0000_i1028" DrawAspect="Icon" ObjectID="_1591090489" r:id="rId34">
            <o:FieldCodes>\s</o:FieldCodes>
          </o:OLEObject>
        </w:object>
      </w:r>
    </w:p>
    <w:bookmarkStart w:id="23" w:name="_MON_1591002384"/>
    <w:bookmarkEnd w:id="23"/>
    <w:p w:rsidR="00C24320" w:rsidRPr="008A7309" w:rsidRDefault="000E19E6" w:rsidP="008A7309">
      <w:pPr>
        <w:spacing w:after="0" w:line="276" w:lineRule="auto"/>
        <w:jc w:val="both"/>
        <w:rPr>
          <w:rFonts w:ascii="Tahoma" w:hAnsi="Tahoma" w:cs="Tahoma"/>
          <w:sz w:val="20"/>
          <w:szCs w:val="20"/>
          <w:lang w:val="el-GR"/>
        </w:rPr>
      </w:pPr>
      <w:r>
        <w:rPr>
          <w:rFonts w:ascii="Tahoma" w:hAnsi="Tahoma" w:cs="Tahoma"/>
          <w:sz w:val="20"/>
          <w:szCs w:val="20"/>
          <w:lang w:val="el-GR"/>
        </w:rPr>
        <w:object w:dxaOrig="1551" w:dyaOrig="1004" w14:anchorId="281854B1">
          <v:shape id="_x0000_i1029" type="#_x0000_t75" style="width:77pt;height:50.25pt" o:ole="">
            <v:imagedata r:id="rId35" o:title=""/>
          </v:shape>
          <o:OLEObject Type="Embed" ProgID="Word.Document.12" ShapeID="_x0000_i1029" DrawAspect="Icon" ObjectID="_1591090490" r:id="rId36">
            <o:FieldCodes>\s</o:FieldCodes>
          </o:OLEObject>
        </w:object>
      </w:r>
    </w:p>
    <w:p w:rsidR="004E1E1D" w:rsidRPr="008A7309" w:rsidRDefault="004E1E1D" w:rsidP="008A7309">
      <w:pPr>
        <w:spacing w:after="0" w:line="276" w:lineRule="auto"/>
        <w:jc w:val="both"/>
        <w:rPr>
          <w:rFonts w:ascii="Tahoma" w:hAnsi="Tahoma" w:cs="Tahoma"/>
          <w:sz w:val="20"/>
          <w:szCs w:val="20"/>
          <w:lang w:val="el-GR"/>
        </w:rPr>
      </w:pPr>
    </w:p>
    <w:bookmarkStart w:id="24" w:name="_MON_1590567173"/>
    <w:bookmarkEnd w:id="24"/>
    <w:p w:rsidR="004E1E1D" w:rsidRPr="008A7309" w:rsidRDefault="004E1E1D" w:rsidP="008A7309">
      <w:pPr>
        <w:spacing w:after="0" w:line="276" w:lineRule="auto"/>
        <w:jc w:val="both"/>
        <w:rPr>
          <w:rFonts w:ascii="Tahoma" w:hAnsi="Tahoma" w:cs="Tahoma"/>
          <w:sz w:val="20"/>
          <w:szCs w:val="20"/>
          <w:lang w:val="el-GR"/>
        </w:rPr>
      </w:pPr>
      <w:r w:rsidRPr="008A7309">
        <w:rPr>
          <w:rFonts w:ascii="Tahoma" w:hAnsi="Tahoma" w:cs="Tahoma"/>
          <w:sz w:val="20"/>
          <w:szCs w:val="20"/>
          <w:lang w:val="el-GR"/>
        </w:rPr>
        <w:object w:dxaOrig="1531" w:dyaOrig="1002" w14:anchorId="4875D228">
          <v:shape id="_x0000_i1030" type="#_x0000_t75" style="width:78.7pt;height:50.25pt" o:ole="">
            <v:imagedata r:id="rId37" o:title=""/>
          </v:shape>
          <o:OLEObject Type="Embed" ProgID="Word.Document.12" ShapeID="_x0000_i1030" DrawAspect="Icon" ObjectID="_1591090491" r:id="rId38">
            <o:FieldCodes>\s</o:FieldCodes>
          </o:OLEObject>
        </w:object>
      </w:r>
    </w:p>
    <w:p w:rsidR="00AC6CFE" w:rsidRPr="008A7309" w:rsidRDefault="00AC6CFE" w:rsidP="008A7309">
      <w:pPr>
        <w:spacing w:after="0" w:line="276" w:lineRule="auto"/>
        <w:jc w:val="both"/>
        <w:rPr>
          <w:rFonts w:ascii="Tahoma" w:hAnsi="Tahoma" w:cs="Tahoma"/>
          <w:sz w:val="20"/>
          <w:szCs w:val="20"/>
          <w:lang w:val="el-GR"/>
        </w:rPr>
      </w:pPr>
    </w:p>
    <w:p w:rsidR="00AC6CFE" w:rsidRPr="008A7309" w:rsidRDefault="00AC6CFE" w:rsidP="008A7309">
      <w:pPr>
        <w:spacing w:after="0" w:line="276" w:lineRule="auto"/>
        <w:jc w:val="both"/>
        <w:rPr>
          <w:rFonts w:ascii="Tahoma" w:hAnsi="Tahoma" w:cs="Tahoma"/>
          <w:sz w:val="20"/>
          <w:szCs w:val="20"/>
          <w:lang w:val="el-GR"/>
        </w:rPr>
      </w:pPr>
    </w:p>
    <w:p w:rsidR="00AC6CFE" w:rsidRPr="008A7309" w:rsidRDefault="00AC6CFE" w:rsidP="008A7309">
      <w:pPr>
        <w:spacing w:after="0" w:line="276" w:lineRule="auto"/>
        <w:jc w:val="both"/>
        <w:rPr>
          <w:rFonts w:ascii="Tahoma" w:hAnsi="Tahoma" w:cs="Tahoma"/>
          <w:sz w:val="20"/>
          <w:szCs w:val="20"/>
          <w:lang w:val="el-GR"/>
        </w:rPr>
      </w:pPr>
    </w:p>
    <w:p w:rsidR="00AC6CFE" w:rsidRPr="008A7309" w:rsidRDefault="00AC6CFE" w:rsidP="008A7309">
      <w:pPr>
        <w:spacing w:after="0" w:line="276" w:lineRule="auto"/>
        <w:jc w:val="both"/>
        <w:rPr>
          <w:rFonts w:ascii="Tahoma" w:hAnsi="Tahoma" w:cs="Tahoma"/>
          <w:sz w:val="20"/>
          <w:szCs w:val="20"/>
          <w:lang w:val="el-GR"/>
        </w:rPr>
      </w:pPr>
    </w:p>
    <w:sectPr w:rsidR="00AC6CFE" w:rsidRPr="008A7309" w:rsidSect="003D4674">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8E9" w:rsidRDefault="005038E9" w:rsidP="004279C0">
      <w:pPr>
        <w:spacing w:after="0" w:line="240" w:lineRule="auto"/>
      </w:pPr>
      <w:r>
        <w:separator/>
      </w:r>
    </w:p>
  </w:endnote>
  <w:endnote w:type="continuationSeparator" w:id="0">
    <w:p w:rsidR="005038E9" w:rsidRDefault="005038E9" w:rsidP="00427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Stone Sans">
    <w:altName w:val="Arial"/>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485997"/>
      <w:docPartObj>
        <w:docPartGallery w:val="Page Numbers (Bottom of Page)"/>
        <w:docPartUnique/>
      </w:docPartObj>
    </w:sdtPr>
    <w:sdtEndPr>
      <w:rPr>
        <w:noProof/>
      </w:rPr>
    </w:sdtEndPr>
    <w:sdtContent>
      <w:p w:rsidR="00BB3962" w:rsidRDefault="00BB3962">
        <w:pPr>
          <w:pStyle w:val="Footer"/>
          <w:jc w:val="right"/>
        </w:pPr>
        <w:r>
          <w:fldChar w:fldCharType="begin"/>
        </w:r>
        <w:r>
          <w:instrText xml:space="preserve"> PAGE   \* MERGEFORMAT </w:instrText>
        </w:r>
        <w:r>
          <w:fldChar w:fldCharType="separate"/>
        </w:r>
        <w:r w:rsidR="002632FE">
          <w:rPr>
            <w:noProof/>
          </w:rPr>
          <w:t>32</w:t>
        </w:r>
        <w:r>
          <w:rPr>
            <w:noProof/>
          </w:rPr>
          <w:fldChar w:fldCharType="end"/>
        </w:r>
      </w:p>
    </w:sdtContent>
  </w:sdt>
  <w:p w:rsidR="00BB3962" w:rsidRDefault="00BB3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8E9" w:rsidRDefault="005038E9" w:rsidP="004279C0">
      <w:pPr>
        <w:spacing w:after="0" w:line="240" w:lineRule="auto"/>
      </w:pPr>
      <w:r>
        <w:separator/>
      </w:r>
    </w:p>
  </w:footnote>
  <w:footnote w:type="continuationSeparator" w:id="0">
    <w:p w:rsidR="005038E9" w:rsidRDefault="005038E9" w:rsidP="004279C0">
      <w:pPr>
        <w:spacing w:after="0" w:line="240" w:lineRule="auto"/>
      </w:pPr>
      <w:r>
        <w:continuationSeparator/>
      </w:r>
    </w:p>
  </w:footnote>
  <w:footnote w:id="1">
    <w:p w:rsidR="00BB3962" w:rsidRPr="00EE25D0" w:rsidRDefault="00BB3962">
      <w:pPr>
        <w:pStyle w:val="FootnoteText"/>
        <w:rPr>
          <w:lang w:val="el-GR"/>
        </w:rPr>
      </w:pPr>
      <w:r>
        <w:rPr>
          <w:rStyle w:val="FootnoteReference"/>
        </w:rPr>
        <w:footnoteRef/>
      </w:r>
      <w:r w:rsidRPr="00EE25D0">
        <w:rPr>
          <w:lang w:val="el-GR"/>
        </w:rPr>
        <w:t xml:space="preserve"> </w:t>
      </w:r>
      <w:r>
        <w:rPr>
          <w:lang w:val="el-GR"/>
        </w:rPr>
        <w:t xml:space="preserve">Όπου περιέχονται εμπιστευτικές πληροφορίες/στοιχεία αυτές αφαιρέθηκαν. </w:t>
      </w:r>
    </w:p>
  </w:footnote>
  <w:footnote w:id="2">
    <w:p w:rsidR="00BB3962" w:rsidRPr="001746F6" w:rsidRDefault="00BB3962">
      <w:pPr>
        <w:pStyle w:val="FootnoteText"/>
        <w:rPr>
          <w:lang w:val="el-GR"/>
        </w:rPr>
      </w:pPr>
      <w:r>
        <w:rPr>
          <w:rStyle w:val="FootnoteReference"/>
        </w:rPr>
        <w:footnoteRef/>
      </w:r>
      <w:r w:rsidRPr="001746F6">
        <w:rPr>
          <w:lang w:val="el-GR"/>
        </w:rPr>
        <w:t xml:space="preserve"> </w:t>
      </w:r>
      <w:r w:rsidRPr="00BB3962">
        <w:rPr>
          <w:lang w:val="el-GR"/>
        </w:rPr>
        <w:t xml:space="preserve">Άρθρο 8(3) της Απόφασης 91/2017 </w:t>
      </w:r>
    </w:p>
  </w:footnote>
  <w:footnote w:id="3">
    <w:p w:rsidR="00BB3962" w:rsidRPr="00782FB4" w:rsidRDefault="00BB3962" w:rsidP="00710C7C">
      <w:pPr>
        <w:pStyle w:val="FootnoteText"/>
        <w:rPr>
          <w:lang w:val="el-GR"/>
        </w:rPr>
      </w:pPr>
      <w:r>
        <w:rPr>
          <w:rStyle w:val="FootnoteReference"/>
        </w:rPr>
        <w:footnoteRef/>
      </w:r>
      <w:r w:rsidRPr="00782FB4">
        <w:rPr>
          <w:lang w:val="el-GR"/>
        </w:rPr>
        <w:t xml:space="preserve"> </w:t>
      </w:r>
      <w:r>
        <w:rPr>
          <w:rFonts w:cs="Tahoma"/>
          <w:sz w:val="18"/>
          <w:szCs w:val="18"/>
          <w:lang w:val="el-GR"/>
        </w:rPr>
        <w:t>Κ</w:t>
      </w:r>
      <w:r w:rsidRPr="00782FB4">
        <w:rPr>
          <w:rFonts w:cs="Tahoma"/>
          <w:sz w:val="18"/>
          <w:szCs w:val="18"/>
          <w:lang w:val="el-GR"/>
        </w:rPr>
        <w:t>αλύπτονται κυρίως οι εσωτερικοί δακτύλιοι των αστικών περιοχών (2018-2021)</w:t>
      </w:r>
    </w:p>
  </w:footnote>
  <w:footnote w:id="4">
    <w:p w:rsidR="00BB3962" w:rsidRPr="00782FB4" w:rsidRDefault="00BB3962" w:rsidP="00710C7C">
      <w:pPr>
        <w:pStyle w:val="FootnoteText"/>
        <w:rPr>
          <w:lang w:val="el-GR"/>
        </w:rPr>
      </w:pPr>
      <w:r>
        <w:rPr>
          <w:rStyle w:val="FootnoteReference"/>
        </w:rPr>
        <w:footnoteRef/>
      </w:r>
      <w:r w:rsidRPr="00782FB4">
        <w:rPr>
          <w:lang w:val="el-GR"/>
        </w:rPr>
        <w:t xml:space="preserve"> </w:t>
      </w:r>
      <w:r w:rsidR="00AC6679" w:rsidRPr="00782FB4">
        <w:rPr>
          <w:rFonts w:cs="Tahoma"/>
          <w:sz w:val="18"/>
          <w:szCs w:val="18"/>
          <w:lang w:val="el-GR"/>
        </w:rPr>
        <w:t>Καλύπτονται</w:t>
      </w:r>
      <w:r w:rsidRPr="00782FB4">
        <w:rPr>
          <w:rFonts w:cs="Tahoma"/>
          <w:sz w:val="18"/>
          <w:szCs w:val="18"/>
          <w:lang w:val="el-GR"/>
        </w:rPr>
        <w:t xml:space="preserve"> οι περιοχές εξωτερικών δακτυλίων αστικών περιοχών</w:t>
      </w:r>
    </w:p>
  </w:footnote>
  <w:footnote w:id="5">
    <w:p w:rsidR="00BB3962" w:rsidRPr="00717E6E" w:rsidRDefault="00BB3962" w:rsidP="00710C7C">
      <w:pPr>
        <w:pStyle w:val="FootnoteText"/>
        <w:rPr>
          <w:lang w:val="el-GR"/>
        </w:rPr>
      </w:pPr>
      <w:r>
        <w:rPr>
          <w:rStyle w:val="FootnoteReference"/>
        </w:rPr>
        <w:footnoteRef/>
      </w:r>
      <w:r w:rsidRPr="00717E6E">
        <w:rPr>
          <w:lang w:val="el-GR"/>
        </w:rPr>
        <w:t xml:space="preserve"> </w:t>
      </w:r>
      <w:r>
        <w:rPr>
          <w:rFonts w:cs="Tahoma"/>
          <w:sz w:val="18"/>
          <w:szCs w:val="18"/>
          <w:lang w:val="el-GR"/>
        </w:rPr>
        <w:t>Κ</w:t>
      </w:r>
      <w:r w:rsidRPr="00782FB4">
        <w:rPr>
          <w:rFonts w:cs="Tahoma"/>
          <w:sz w:val="18"/>
          <w:szCs w:val="18"/>
          <w:lang w:val="el-GR"/>
        </w:rPr>
        <w:t>αλύπτονται κυρίως οι εσωτερικοί</w:t>
      </w:r>
      <w:r>
        <w:rPr>
          <w:rFonts w:cs="Tahoma"/>
          <w:sz w:val="18"/>
          <w:szCs w:val="18"/>
          <w:lang w:val="el-GR"/>
        </w:rPr>
        <w:t xml:space="preserve"> και εξωτερικοί</w:t>
      </w:r>
      <w:r w:rsidRPr="00782FB4">
        <w:rPr>
          <w:rFonts w:cs="Tahoma"/>
          <w:sz w:val="18"/>
          <w:szCs w:val="18"/>
          <w:lang w:val="el-GR"/>
        </w:rPr>
        <w:t xml:space="preserve"> δακτύλιοι των αστικών περιοχών </w:t>
      </w:r>
    </w:p>
  </w:footnote>
  <w:footnote w:id="6">
    <w:p w:rsidR="00BB3962" w:rsidRPr="00717E6E" w:rsidRDefault="00BB3962" w:rsidP="00710C7C">
      <w:pPr>
        <w:pStyle w:val="FootnoteText"/>
        <w:rPr>
          <w:lang w:val="el-GR"/>
        </w:rPr>
      </w:pPr>
      <w:r>
        <w:rPr>
          <w:rStyle w:val="FootnoteReference"/>
        </w:rPr>
        <w:footnoteRef/>
      </w:r>
      <w:r w:rsidRPr="00717E6E">
        <w:rPr>
          <w:lang w:val="el-GR"/>
        </w:rPr>
        <w:t xml:space="preserve"> </w:t>
      </w:r>
      <w:r w:rsidRPr="00717E6E">
        <w:rPr>
          <w:rFonts w:cs="Tahoma"/>
          <w:sz w:val="18"/>
          <w:szCs w:val="18"/>
          <w:lang w:val="el-GR"/>
        </w:rPr>
        <w:t xml:space="preserve">καλύπτονται μέρη των υπόλοιπων εξωτερικών δακτυλίων αστικών περιοχών  που </w:t>
      </w:r>
      <w:r>
        <w:rPr>
          <w:rFonts w:cs="Tahoma"/>
          <w:sz w:val="18"/>
          <w:szCs w:val="18"/>
          <w:lang w:val="el-GR"/>
        </w:rPr>
        <w:t>χαρακτηρίζονται από μεγάλα μήκη χαλκού </w:t>
      </w:r>
    </w:p>
  </w:footnote>
  <w:footnote w:id="7">
    <w:p w:rsidR="00BB3962" w:rsidRPr="008450D5" w:rsidRDefault="00BB3962" w:rsidP="00526361">
      <w:pPr>
        <w:pStyle w:val="FootnoteText"/>
        <w:rPr>
          <w:lang w:val="el-GR"/>
        </w:rPr>
      </w:pPr>
      <w:r>
        <w:rPr>
          <w:rStyle w:val="FootnoteReference"/>
        </w:rPr>
        <w:footnoteRef/>
      </w:r>
      <w:r w:rsidRPr="008450D5">
        <w:rPr>
          <w:lang w:val="el-GR"/>
        </w:rPr>
        <w:t xml:space="preserve"> </w:t>
      </w:r>
      <w:r>
        <w:rPr>
          <w:rFonts w:ascii="Tahoma" w:hAnsi="Tahoma" w:cs="Tahoma"/>
          <w:color w:val="000000"/>
          <w:lang w:val="el-GR"/>
        </w:rPr>
        <w:t>2010/572</w:t>
      </w:r>
      <w:r w:rsidRPr="00000C4E">
        <w:rPr>
          <w:rFonts w:ascii="Tahoma" w:hAnsi="Tahoma" w:cs="Tahoma"/>
          <w:color w:val="000000"/>
          <w:lang w:val="el-GR"/>
        </w:rPr>
        <w:t>/ΕΕ</w:t>
      </w:r>
    </w:p>
  </w:footnote>
  <w:footnote w:id="8">
    <w:p w:rsidR="00BB3962" w:rsidRPr="008D7378" w:rsidRDefault="00BB3962" w:rsidP="008D7378">
      <w:pPr>
        <w:pStyle w:val="FootnoteText"/>
        <w:jc w:val="both"/>
        <w:rPr>
          <w:rFonts w:ascii="Tahoma" w:hAnsi="Tahoma" w:cs="Tahoma"/>
          <w:lang w:val="el-GR"/>
        </w:rPr>
      </w:pPr>
      <w:r>
        <w:rPr>
          <w:rStyle w:val="FootnoteReference"/>
        </w:rPr>
        <w:footnoteRef/>
      </w:r>
      <w:r w:rsidRPr="00447ECD">
        <w:rPr>
          <w:lang w:val="el-GR"/>
        </w:rPr>
        <w:t xml:space="preserve"> </w:t>
      </w:r>
      <w:r w:rsidRPr="008D7378">
        <w:rPr>
          <w:rFonts w:ascii="Tahoma" w:hAnsi="Tahoma" w:cs="Tahoma"/>
          <w:lang w:val="el-GR"/>
        </w:rPr>
        <w:t xml:space="preserve">Μικρές γεωγραφικές περιοχές, περιορισμένος πληθυσμός πελατών ανά περιοχή </w:t>
      </w:r>
    </w:p>
  </w:footnote>
  <w:footnote w:id="9">
    <w:p w:rsidR="00BB3962" w:rsidRPr="008D7378" w:rsidRDefault="00BB3962" w:rsidP="008D7378">
      <w:pPr>
        <w:pStyle w:val="FootnoteText"/>
        <w:jc w:val="both"/>
        <w:rPr>
          <w:rFonts w:ascii="Tahoma" w:hAnsi="Tahoma" w:cs="Tahoma"/>
          <w:lang w:val="el-GR"/>
        </w:rPr>
      </w:pPr>
      <w:r w:rsidRPr="008D7378">
        <w:rPr>
          <w:rStyle w:val="FootnoteReference"/>
          <w:rFonts w:ascii="Tahoma" w:hAnsi="Tahoma" w:cs="Tahoma"/>
        </w:rPr>
        <w:footnoteRef/>
      </w:r>
      <w:r w:rsidRPr="008D7378">
        <w:rPr>
          <w:rFonts w:ascii="Tahoma" w:hAnsi="Tahoma" w:cs="Tahoma"/>
          <w:lang w:val="el-GR"/>
        </w:rPr>
        <w:t xml:space="preserve"> Κάθε ‘περιοχή’ θα συνοδεύεται με ακριβή προσδιορισμό, δηλ. οδοί και αριθμοί υποστατικών</w:t>
      </w:r>
    </w:p>
  </w:footnote>
  <w:footnote w:id="10">
    <w:p w:rsidR="00BB3962" w:rsidRPr="00FE2AB1" w:rsidRDefault="00BB3962" w:rsidP="008D7378">
      <w:pPr>
        <w:pStyle w:val="FootnoteText"/>
        <w:jc w:val="both"/>
        <w:rPr>
          <w:lang w:val="el-GR"/>
        </w:rPr>
      </w:pPr>
      <w:r w:rsidRPr="008D7378">
        <w:rPr>
          <w:rStyle w:val="FootnoteReference"/>
          <w:rFonts w:ascii="Tahoma" w:hAnsi="Tahoma" w:cs="Tahoma"/>
        </w:rPr>
        <w:footnoteRef/>
      </w:r>
      <w:r w:rsidRPr="00BB3962">
        <w:rPr>
          <w:rFonts w:ascii="Tahoma" w:hAnsi="Tahoma" w:cs="Tahoma"/>
          <w:lang w:val="el-GR"/>
        </w:rPr>
        <w:t xml:space="preserve"> Λαμβάνοντας υπόψη ότι 140 000 υποστατικά θα συνδεθούν στο οπτικό δίκτυο της ΑΤΗΚ σε διάρκεια δέκα ετών.</w:t>
      </w:r>
    </w:p>
  </w:footnote>
  <w:footnote w:id="11">
    <w:p w:rsidR="002632FE" w:rsidRPr="002632FE" w:rsidRDefault="002632FE">
      <w:pPr>
        <w:pStyle w:val="FootnoteText"/>
        <w:rPr>
          <w:lang w:val="el-GR"/>
        </w:rPr>
      </w:pPr>
      <w:r>
        <w:rPr>
          <w:rStyle w:val="FootnoteReference"/>
        </w:rPr>
        <w:footnoteRef/>
      </w:r>
      <w:r>
        <w:t xml:space="preserve"> </w:t>
      </w:r>
      <w:r>
        <w:rPr>
          <w:lang w:val="el-GR"/>
        </w:rPr>
        <w:t>ΥΠΥ Παράρτημα 3, παρ. 2.1.1.2.</w:t>
      </w:r>
    </w:p>
  </w:footnote>
  <w:footnote w:id="12">
    <w:p w:rsidR="002632FE" w:rsidRPr="002632FE" w:rsidRDefault="002632FE">
      <w:pPr>
        <w:pStyle w:val="FootnoteText"/>
        <w:rPr>
          <w:lang w:val="el-GR"/>
        </w:rPr>
      </w:pPr>
      <w:r>
        <w:rPr>
          <w:rStyle w:val="FootnoteReference"/>
        </w:rPr>
        <w:footnoteRef/>
      </w:r>
      <w:r>
        <w:t xml:space="preserve"> </w:t>
      </w:r>
      <w:r>
        <w:rPr>
          <w:lang w:val="el-GR"/>
        </w:rPr>
        <w:t>ΥΠΥ Παράρτημα 3, παρ. 2.1.4.1.1.</w:t>
      </w:r>
    </w:p>
  </w:footnote>
  <w:footnote w:id="13">
    <w:p w:rsidR="002632FE" w:rsidRPr="002632FE" w:rsidRDefault="002632FE">
      <w:pPr>
        <w:pStyle w:val="FootnoteText"/>
        <w:rPr>
          <w:lang w:val="el-GR"/>
        </w:rPr>
      </w:pPr>
      <w:r>
        <w:rPr>
          <w:rStyle w:val="FootnoteReference"/>
        </w:rPr>
        <w:footnoteRef/>
      </w:r>
      <w:r>
        <w:t xml:space="preserve"> </w:t>
      </w:r>
      <w:r>
        <w:rPr>
          <w:lang w:val="el-GR"/>
        </w:rPr>
        <w:t>ΥΠΥ Παράρτημα 3, παρ. 2.1.6.1.</w:t>
      </w:r>
    </w:p>
  </w:footnote>
  <w:footnote w:id="14">
    <w:p w:rsidR="002632FE" w:rsidRPr="002632FE" w:rsidRDefault="002632FE">
      <w:pPr>
        <w:pStyle w:val="FootnoteText"/>
        <w:rPr>
          <w:lang w:val="el-GR"/>
        </w:rPr>
      </w:pPr>
      <w:r>
        <w:rPr>
          <w:rStyle w:val="FootnoteReference"/>
        </w:rPr>
        <w:footnoteRef/>
      </w:r>
      <w:r>
        <w:t xml:space="preserve"> </w:t>
      </w:r>
      <w:r>
        <w:rPr>
          <w:lang w:val="el-GR"/>
        </w:rPr>
        <w:t>ΥΠΥ Παράρτημα 3, παρ. 2.1.6.3.</w:t>
      </w:r>
    </w:p>
  </w:footnote>
  <w:footnote w:id="15">
    <w:p w:rsidR="002632FE" w:rsidRPr="002632FE" w:rsidRDefault="002632FE">
      <w:pPr>
        <w:pStyle w:val="FootnoteText"/>
        <w:rPr>
          <w:lang w:val="el-GR"/>
        </w:rPr>
      </w:pPr>
      <w:r>
        <w:rPr>
          <w:rStyle w:val="FootnoteReference"/>
        </w:rPr>
        <w:footnoteRef/>
      </w:r>
      <w:r>
        <w:t xml:space="preserve"> </w:t>
      </w:r>
      <w:r>
        <w:rPr>
          <w:lang w:val="el-GR"/>
        </w:rPr>
        <w:t>ΥΠΥ Παράρτημα 3, παρ. 2.1.6.4.2.</w:t>
      </w:r>
    </w:p>
  </w:footnote>
  <w:footnote w:id="16">
    <w:p w:rsidR="002632FE" w:rsidRPr="002632FE" w:rsidRDefault="002632FE">
      <w:pPr>
        <w:pStyle w:val="FootnoteText"/>
        <w:rPr>
          <w:lang w:val="el-GR"/>
        </w:rPr>
      </w:pPr>
      <w:r>
        <w:rPr>
          <w:rStyle w:val="FootnoteReference"/>
        </w:rPr>
        <w:footnoteRef/>
      </w:r>
      <w:r w:rsidRPr="002632FE">
        <w:rPr>
          <w:lang w:val="el-GR"/>
        </w:rPr>
        <w:t xml:space="preserve"> </w:t>
      </w:r>
      <w:r>
        <w:rPr>
          <w:lang w:val="el-GR"/>
        </w:rPr>
        <w:t>ΥΠΥ Παράρτημα 3, παρ. 2.1.7.1.</w:t>
      </w:r>
    </w:p>
  </w:footnote>
  <w:footnote w:id="17">
    <w:p w:rsidR="002632FE" w:rsidRPr="002632FE" w:rsidRDefault="002632FE">
      <w:pPr>
        <w:pStyle w:val="FootnoteText"/>
        <w:rPr>
          <w:lang w:val="el-GR"/>
        </w:rPr>
      </w:pPr>
      <w:r>
        <w:rPr>
          <w:rStyle w:val="FootnoteReference"/>
        </w:rPr>
        <w:footnoteRef/>
      </w:r>
      <w:r w:rsidRPr="002632FE">
        <w:rPr>
          <w:lang w:val="el-GR"/>
        </w:rPr>
        <w:t xml:space="preserve"> </w:t>
      </w:r>
      <w:r>
        <w:rPr>
          <w:lang w:val="el-GR"/>
        </w:rPr>
        <w:t>ΥΠΥ Παράρτημα 3, παρ. 2.1.7.2.</w:t>
      </w:r>
    </w:p>
  </w:footnote>
  <w:footnote w:id="18">
    <w:p w:rsidR="002632FE" w:rsidRPr="002632FE" w:rsidRDefault="002632FE" w:rsidP="002632FE">
      <w:pPr>
        <w:pStyle w:val="FootnoteText"/>
        <w:rPr>
          <w:lang w:val="el-GR"/>
        </w:rPr>
      </w:pPr>
      <w:r>
        <w:rPr>
          <w:rStyle w:val="FootnoteReference"/>
        </w:rPr>
        <w:footnoteRef/>
      </w:r>
      <w:r>
        <w:t xml:space="preserve"> </w:t>
      </w:r>
      <w:r>
        <w:rPr>
          <w:lang w:val="el-GR"/>
        </w:rPr>
        <w:t>ΥΠΥ Παράρτημα 3, παρ. 2.1.7.3.</w:t>
      </w:r>
    </w:p>
  </w:footnote>
  <w:footnote w:id="19">
    <w:p w:rsidR="002632FE" w:rsidRPr="002632FE" w:rsidRDefault="002632FE">
      <w:pPr>
        <w:pStyle w:val="FootnoteText"/>
        <w:rPr>
          <w:lang w:val="el-GR"/>
        </w:rPr>
      </w:pPr>
      <w:r>
        <w:rPr>
          <w:rStyle w:val="FootnoteReference"/>
        </w:rPr>
        <w:footnoteRef/>
      </w:r>
      <w:r>
        <w:t xml:space="preserve"> </w:t>
      </w:r>
      <w:r>
        <w:rPr>
          <w:lang w:val="el-GR"/>
        </w:rPr>
        <w:t>ΥΠΥ Παράρτημα 3, παρ. 2.1.7.4.</w:t>
      </w:r>
    </w:p>
  </w:footnote>
  <w:footnote w:id="20">
    <w:p w:rsidR="002632FE" w:rsidRPr="002632FE" w:rsidRDefault="002632FE">
      <w:pPr>
        <w:pStyle w:val="FootnoteText"/>
        <w:rPr>
          <w:lang w:val="el-GR"/>
        </w:rPr>
      </w:pPr>
      <w:r>
        <w:rPr>
          <w:rStyle w:val="FootnoteReference"/>
        </w:rPr>
        <w:footnoteRef/>
      </w:r>
      <w:r>
        <w:t xml:space="preserve"> </w:t>
      </w:r>
      <w:r>
        <w:rPr>
          <w:lang w:val="el-GR"/>
        </w:rPr>
        <w:t>ΥΠΥ Παράρτημα 3, παρ. 2.1.8.</w:t>
      </w:r>
      <w:bookmarkStart w:id="18" w:name="_GoBack"/>
      <w:bookmarkEnd w:id="18"/>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4274F"/>
    <w:multiLevelType w:val="hybridMultilevel"/>
    <w:tmpl w:val="A35A4A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516C37"/>
    <w:multiLevelType w:val="multilevel"/>
    <w:tmpl w:val="B5CA9B1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AE4791"/>
    <w:multiLevelType w:val="hybridMultilevel"/>
    <w:tmpl w:val="985A2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6B4E0D"/>
    <w:multiLevelType w:val="hybridMultilevel"/>
    <w:tmpl w:val="BA10A5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E01786"/>
    <w:multiLevelType w:val="multilevel"/>
    <w:tmpl w:val="087A90FA"/>
    <w:lvl w:ilvl="0">
      <w:start w:val="1"/>
      <w:numFmt w:val="decimal"/>
      <w:lvlText w:val="%1."/>
      <w:lvlJc w:val="left"/>
      <w:pPr>
        <w:ind w:left="720" w:hanging="72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2F493F18"/>
    <w:multiLevelType w:val="multilevel"/>
    <w:tmpl w:val="6B1CAE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0F614C"/>
    <w:multiLevelType w:val="hybridMultilevel"/>
    <w:tmpl w:val="E3C6AFDA"/>
    <w:lvl w:ilvl="0" w:tplc="84F89F76">
      <w:start w:val="1"/>
      <mc:AlternateContent>
        <mc:Choice Requires="w14">
          <w:numFmt w:val="custom" w:format="α, β, γ, ..."/>
        </mc:Choice>
        <mc:Fallback>
          <w:numFmt w:val="decimal"/>
        </mc:Fallback>
      </mc:AlternateContent>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D5470D3"/>
    <w:multiLevelType w:val="hybridMultilevel"/>
    <w:tmpl w:val="46DA6F7A"/>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8" w15:restartNumberingAfterBreak="0">
    <w:nsid w:val="3EBD2955"/>
    <w:multiLevelType w:val="multilevel"/>
    <w:tmpl w:val="D316920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5B717D"/>
    <w:multiLevelType w:val="hybridMultilevel"/>
    <w:tmpl w:val="CC90328A"/>
    <w:lvl w:ilvl="0" w:tplc="561C0674">
      <w:start w:val="9"/>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D54564"/>
    <w:multiLevelType w:val="hybridMultilevel"/>
    <w:tmpl w:val="A9D020B2"/>
    <w:lvl w:ilvl="0" w:tplc="9668A8E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6519B5"/>
    <w:multiLevelType w:val="multilevel"/>
    <w:tmpl w:val="C7A2103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AA75222"/>
    <w:multiLevelType w:val="hybridMultilevel"/>
    <w:tmpl w:val="AB742AB2"/>
    <w:lvl w:ilvl="0" w:tplc="04080001">
      <w:start w:val="1"/>
      <w:numFmt w:val="bullet"/>
      <w:lvlText w:val=""/>
      <w:lvlJc w:val="left"/>
      <w:pPr>
        <w:ind w:left="1440" w:hanging="360"/>
      </w:pPr>
      <w:rPr>
        <w:rFonts w:ascii="Symbol" w:hAnsi="Symbol" w:hint="default"/>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13" w15:restartNumberingAfterBreak="0">
    <w:nsid w:val="6CD205F8"/>
    <w:multiLevelType w:val="hybridMultilevel"/>
    <w:tmpl w:val="E7FEAEB2"/>
    <w:lvl w:ilvl="0" w:tplc="84F89F7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9668A8E0">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CD5E64"/>
    <w:multiLevelType w:val="hybridMultilevel"/>
    <w:tmpl w:val="F4D63AF8"/>
    <w:lvl w:ilvl="0" w:tplc="CB4E2F10">
      <w:start w:val="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536661"/>
    <w:multiLevelType w:val="hybridMultilevel"/>
    <w:tmpl w:val="8850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A54645"/>
    <w:multiLevelType w:val="hybridMultilevel"/>
    <w:tmpl w:val="49B4DE8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77FB1D4D"/>
    <w:multiLevelType w:val="multilevel"/>
    <w:tmpl w:val="7900623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3D6757"/>
    <w:multiLevelType w:val="hybridMultilevel"/>
    <w:tmpl w:val="8CAAD6AA"/>
    <w:lvl w:ilvl="0" w:tplc="84F89F7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3F325F"/>
    <w:multiLevelType w:val="multilevel"/>
    <w:tmpl w:val="08CA9A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0" w15:restartNumberingAfterBreak="0">
    <w:nsid w:val="7E3E6A38"/>
    <w:multiLevelType w:val="multilevel"/>
    <w:tmpl w:val="6C20859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EB40DBC"/>
    <w:multiLevelType w:val="multilevel"/>
    <w:tmpl w:val="A78E6E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15"/>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7"/>
  </w:num>
  <w:num w:numId="5">
    <w:abstractNumId w:val="21"/>
  </w:num>
  <w:num w:numId="6">
    <w:abstractNumId w:val="0"/>
  </w:num>
  <w:num w:numId="7">
    <w:abstractNumId w:val="2"/>
  </w:num>
  <w:num w:numId="8">
    <w:abstractNumId w:val="4"/>
  </w:num>
  <w:num w:numId="9">
    <w:abstractNumId w:val="19"/>
  </w:num>
  <w:num w:numId="10">
    <w:abstractNumId w:val="14"/>
  </w:num>
  <w:num w:numId="11">
    <w:abstractNumId w:val="16"/>
  </w:num>
  <w:num w:numId="12">
    <w:abstractNumId w:val="8"/>
  </w:num>
  <w:num w:numId="13">
    <w:abstractNumId w:val="17"/>
  </w:num>
  <w:num w:numId="14">
    <w:abstractNumId w:val="5"/>
  </w:num>
  <w:num w:numId="15">
    <w:abstractNumId w:val="11"/>
  </w:num>
  <w:num w:numId="16">
    <w:abstractNumId w:val="1"/>
  </w:num>
  <w:num w:numId="17">
    <w:abstractNumId w:val="10"/>
  </w:num>
  <w:num w:numId="18">
    <w:abstractNumId w:val="18"/>
  </w:num>
  <w:num w:numId="19">
    <w:abstractNumId w:val="6"/>
  </w:num>
  <w:num w:numId="20">
    <w:abstractNumId w:val="9"/>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671"/>
    <w:rsid w:val="00006848"/>
    <w:rsid w:val="0001021A"/>
    <w:rsid w:val="0002545D"/>
    <w:rsid w:val="00033F89"/>
    <w:rsid w:val="0004348D"/>
    <w:rsid w:val="00097FE8"/>
    <w:rsid w:val="000B283D"/>
    <w:rsid w:val="000C74C1"/>
    <w:rsid w:val="000D06A7"/>
    <w:rsid w:val="000E0D34"/>
    <w:rsid w:val="000E19E6"/>
    <w:rsid w:val="00114E02"/>
    <w:rsid w:val="00133A95"/>
    <w:rsid w:val="00162F0A"/>
    <w:rsid w:val="001746F6"/>
    <w:rsid w:val="00193F67"/>
    <w:rsid w:val="001A4CCF"/>
    <w:rsid w:val="001C49FE"/>
    <w:rsid w:val="001E2E9E"/>
    <w:rsid w:val="0023636F"/>
    <w:rsid w:val="00245B54"/>
    <w:rsid w:val="002632FE"/>
    <w:rsid w:val="0028385B"/>
    <w:rsid w:val="002B2978"/>
    <w:rsid w:val="002B2FC9"/>
    <w:rsid w:val="002E32D2"/>
    <w:rsid w:val="00343A5D"/>
    <w:rsid w:val="00345354"/>
    <w:rsid w:val="0035745B"/>
    <w:rsid w:val="00360010"/>
    <w:rsid w:val="00380AAE"/>
    <w:rsid w:val="00391494"/>
    <w:rsid w:val="003D4674"/>
    <w:rsid w:val="003E0D80"/>
    <w:rsid w:val="0040136E"/>
    <w:rsid w:val="0040299B"/>
    <w:rsid w:val="00410A71"/>
    <w:rsid w:val="004126C5"/>
    <w:rsid w:val="004279C0"/>
    <w:rsid w:val="004360BC"/>
    <w:rsid w:val="00441085"/>
    <w:rsid w:val="00442BE9"/>
    <w:rsid w:val="00447ECD"/>
    <w:rsid w:val="00465958"/>
    <w:rsid w:val="0049193D"/>
    <w:rsid w:val="004940E2"/>
    <w:rsid w:val="004C5ED1"/>
    <w:rsid w:val="004D224C"/>
    <w:rsid w:val="004E119F"/>
    <w:rsid w:val="004E1E1D"/>
    <w:rsid w:val="004F30C4"/>
    <w:rsid w:val="005038E9"/>
    <w:rsid w:val="00511DCB"/>
    <w:rsid w:val="00526361"/>
    <w:rsid w:val="00531957"/>
    <w:rsid w:val="0055055F"/>
    <w:rsid w:val="00564203"/>
    <w:rsid w:val="00584A6B"/>
    <w:rsid w:val="00585DF8"/>
    <w:rsid w:val="005B24BE"/>
    <w:rsid w:val="005D5D28"/>
    <w:rsid w:val="00607530"/>
    <w:rsid w:val="00642895"/>
    <w:rsid w:val="006709B8"/>
    <w:rsid w:val="006810CE"/>
    <w:rsid w:val="006911D9"/>
    <w:rsid w:val="00693E2F"/>
    <w:rsid w:val="006B2671"/>
    <w:rsid w:val="006B42F6"/>
    <w:rsid w:val="006E4D14"/>
    <w:rsid w:val="00710C7C"/>
    <w:rsid w:val="00717D4F"/>
    <w:rsid w:val="00750394"/>
    <w:rsid w:val="00752C23"/>
    <w:rsid w:val="007739E6"/>
    <w:rsid w:val="00775E0E"/>
    <w:rsid w:val="007824E1"/>
    <w:rsid w:val="0079494E"/>
    <w:rsid w:val="007B4726"/>
    <w:rsid w:val="007B6E82"/>
    <w:rsid w:val="007C1E7C"/>
    <w:rsid w:val="007C304A"/>
    <w:rsid w:val="007E3B20"/>
    <w:rsid w:val="007F11E5"/>
    <w:rsid w:val="00803D51"/>
    <w:rsid w:val="00813826"/>
    <w:rsid w:val="0081646F"/>
    <w:rsid w:val="008450D5"/>
    <w:rsid w:val="0087099F"/>
    <w:rsid w:val="00875B6A"/>
    <w:rsid w:val="0089104C"/>
    <w:rsid w:val="00896EFE"/>
    <w:rsid w:val="008A24B2"/>
    <w:rsid w:val="008A7309"/>
    <w:rsid w:val="008B6091"/>
    <w:rsid w:val="008B7164"/>
    <w:rsid w:val="008D2050"/>
    <w:rsid w:val="008D7378"/>
    <w:rsid w:val="008E4026"/>
    <w:rsid w:val="00903224"/>
    <w:rsid w:val="0090730B"/>
    <w:rsid w:val="0092014F"/>
    <w:rsid w:val="00932BCE"/>
    <w:rsid w:val="00942755"/>
    <w:rsid w:val="00976C34"/>
    <w:rsid w:val="00985121"/>
    <w:rsid w:val="00994C1C"/>
    <w:rsid w:val="00996764"/>
    <w:rsid w:val="009D0BA9"/>
    <w:rsid w:val="009E5F40"/>
    <w:rsid w:val="00A530D4"/>
    <w:rsid w:val="00A56848"/>
    <w:rsid w:val="00A9132A"/>
    <w:rsid w:val="00A91494"/>
    <w:rsid w:val="00A97019"/>
    <w:rsid w:val="00A97332"/>
    <w:rsid w:val="00AA3CBD"/>
    <w:rsid w:val="00AC6679"/>
    <w:rsid w:val="00AC6CFE"/>
    <w:rsid w:val="00AD6D7C"/>
    <w:rsid w:val="00AF0973"/>
    <w:rsid w:val="00AF1ECF"/>
    <w:rsid w:val="00AF486E"/>
    <w:rsid w:val="00B04463"/>
    <w:rsid w:val="00B36DC9"/>
    <w:rsid w:val="00B40386"/>
    <w:rsid w:val="00B65036"/>
    <w:rsid w:val="00B67E03"/>
    <w:rsid w:val="00B90820"/>
    <w:rsid w:val="00B954BC"/>
    <w:rsid w:val="00BA795A"/>
    <w:rsid w:val="00BB3962"/>
    <w:rsid w:val="00BB79F6"/>
    <w:rsid w:val="00BF6A0C"/>
    <w:rsid w:val="00BF7E6C"/>
    <w:rsid w:val="00C239CB"/>
    <w:rsid w:val="00C24320"/>
    <w:rsid w:val="00C248C6"/>
    <w:rsid w:val="00C328C9"/>
    <w:rsid w:val="00C41EEF"/>
    <w:rsid w:val="00C436EA"/>
    <w:rsid w:val="00C4466B"/>
    <w:rsid w:val="00C80B00"/>
    <w:rsid w:val="00CA3181"/>
    <w:rsid w:val="00CB2975"/>
    <w:rsid w:val="00CB3786"/>
    <w:rsid w:val="00D212E4"/>
    <w:rsid w:val="00D31896"/>
    <w:rsid w:val="00D35C46"/>
    <w:rsid w:val="00D8519C"/>
    <w:rsid w:val="00D92C9F"/>
    <w:rsid w:val="00DA1BB2"/>
    <w:rsid w:val="00DA6A4D"/>
    <w:rsid w:val="00DC1167"/>
    <w:rsid w:val="00DD52F6"/>
    <w:rsid w:val="00DF1E91"/>
    <w:rsid w:val="00E04572"/>
    <w:rsid w:val="00E07C01"/>
    <w:rsid w:val="00E22B97"/>
    <w:rsid w:val="00E32F1B"/>
    <w:rsid w:val="00E330D2"/>
    <w:rsid w:val="00E61B16"/>
    <w:rsid w:val="00E6420D"/>
    <w:rsid w:val="00E91C19"/>
    <w:rsid w:val="00EA2277"/>
    <w:rsid w:val="00EB10CD"/>
    <w:rsid w:val="00EB39E7"/>
    <w:rsid w:val="00EB5DEB"/>
    <w:rsid w:val="00EE25D0"/>
    <w:rsid w:val="00F12F3E"/>
    <w:rsid w:val="00F52370"/>
    <w:rsid w:val="00F5411B"/>
    <w:rsid w:val="00F63307"/>
    <w:rsid w:val="00F70243"/>
    <w:rsid w:val="00F74AFA"/>
    <w:rsid w:val="00F8339A"/>
    <w:rsid w:val="00F9147D"/>
    <w:rsid w:val="00FA582B"/>
    <w:rsid w:val="00FA7193"/>
    <w:rsid w:val="00FB43E3"/>
    <w:rsid w:val="00FD7E73"/>
    <w:rsid w:val="00FE2AB1"/>
    <w:rsid w:val="00FF7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2F507"/>
  <w15:chartTrackingRefBased/>
  <w15:docId w15:val="{4AF1C439-D27D-47A3-98B5-714566DF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6C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526361"/>
    <w:pPr>
      <w:keepNext/>
      <w:spacing w:before="240" w:after="60" w:line="240" w:lineRule="auto"/>
      <w:outlineLvl w:val="1"/>
    </w:pPr>
    <w:rPr>
      <w:rFonts w:ascii="Tahoma" w:eastAsia="Times New Roman" w:hAnsi="Tahoma"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1CharCharCharCharChar">
    <w:name w:val="t1 Char Char Char Char Char"/>
    <w:basedOn w:val="DefaultParagraphFont"/>
    <w:link w:val="t1CharCharCharChar"/>
    <w:locked/>
    <w:rsid w:val="00DA1BB2"/>
    <w:rPr>
      <w:rFonts w:ascii="Stone Sans" w:hAnsi="Stone Sans"/>
      <w:sz w:val="24"/>
      <w:szCs w:val="24"/>
    </w:rPr>
  </w:style>
  <w:style w:type="paragraph" w:customStyle="1" w:styleId="t1CharCharCharChar">
    <w:name w:val="t1 Char Char Char Char"/>
    <w:basedOn w:val="Normal"/>
    <w:link w:val="t1CharCharCharCharChar"/>
    <w:rsid w:val="00DA1BB2"/>
    <w:pPr>
      <w:spacing w:before="240" w:after="0" w:line="360" w:lineRule="auto"/>
      <w:ind w:left="720" w:hanging="720"/>
    </w:pPr>
    <w:rPr>
      <w:rFonts w:ascii="Stone Sans" w:hAnsi="Stone Sans"/>
      <w:sz w:val="24"/>
      <w:szCs w:val="24"/>
    </w:rPr>
  </w:style>
  <w:style w:type="paragraph" w:styleId="Header">
    <w:name w:val="header"/>
    <w:basedOn w:val="Normal"/>
    <w:link w:val="HeaderChar"/>
    <w:uiPriority w:val="99"/>
    <w:unhideWhenUsed/>
    <w:rsid w:val="004279C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79C0"/>
  </w:style>
  <w:style w:type="paragraph" w:styleId="Footer">
    <w:name w:val="footer"/>
    <w:basedOn w:val="Normal"/>
    <w:link w:val="FooterChar"/>
    <w:uiPriority w:val="99"/>
    <w:unhideWhenUsed/>
    <w:rsid w:val="004279C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79C0"/>
  </w:style>
  <w:style w:type="character" w:customStyle="1" w:styleId="Heading2Char">
    <w:name w:val="Heading 2 Char"/>
    <w:basedOn w:val="DefaultParagraphFont"/>
    <w:link w:val="Heading2"/>
    <w:rsid w:val="00526361"/>
    <w:rPr>
      <w:rFonts w:ascii="Tahoma" w:eastAsia="Times New Roman" w:hAnsi="Tahoma" w:cs="Times New Roman"/>
      <w:b/>
      <w:sz w:val="20"/>
      <w:szCs w:val="20"/>
      <w:lang w:val="en-US"/>
    </w:rPr>
  </w:style>
  <w:style w:type="paragraph" w:styleId="ListParagraph">
    <w:name w:val="List Paragraph"/>
    <w:basedOn w:val="Normal"/>
    <w:uiPriority w:val="34"/>
    <w:qFormat/>
    <w:rsid w:val="00526361"/>
    <w:pPr>
      <w:spacing w:after="0" w:line="240" w:lineRule="auto"/>
      <w:ind w:left="720"/>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526361"/>
    <w:rPr>
      <w:sz w:val="16"/>
      <w:szCs w:val="16"/>
    </w:rPr>
  </w:style>
  <w:style w:type="paragraph" w:styleId="CommentText">
    <w:name w:val="annotation text"/>
    <w:basedOn w:val="Normal"/>
    <w:link w:val="CommentTextChar"/>
    <w:unhideWhenUsed/>
    <w:rsid w:val="0052636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526361"/>
    <w:rPr>
      <w:rFonts w:ascii="Times New Roman" w:eastAsia="Times New Roman" w:hAnsi="Times New Roman" w:cs="Times New Roman"/>
      <w:sz w:val="20"/>
      <w:szCs w:val="20"/>
    </w:rPr>
  </w:style>
  <w:style w:type="paragraph" w:customStyle="1" w:styleId="Default">
    <w:name w:val="Default"/>
    <w:rsid w:val="00526361"/>
    <w:pPr>
      <w:autoSpaceDE w:val="0"/>
      <w:autoSpaceDN w:val="0"/>
      <w:adjustRightInd w:val="0"/>
      <w:spacing w:after="0" w:line="240" w:lineRule="auto"/>
    </w:pPr>
    <w:rPr>
      <w:rFonts w:ascii="EUAlbertina" w:hAnsi="EUAlbertina" w:cs="EUAlbertina"/>
      <w:color w:val="000000"/>
      <w:sz w:val="24"/>
      <w:szCs w:val="24"/>
    </w:rPr>
  </w:style>
  <w:style w:type="paragraph" w:customStyle="1" w:styleId="CM3">
    <w:name w:val="CM3"/>
    <w:basedOn w:val="Default"/>
    <w:next w:val="Default"/>
    <w:uiPriority w:val="99"/>
    <w:rsid w:val="00526361"/>
    <w:rPr>
      <w:rFonts w:cstheme="minorBidi"/>
      <w:color w:val="auto"/>
    </w:rPr>
  </w:style>
  <w:style w:type="paragraph" w:customStyle="1" w:styleId="CM4">
    <w:name w:val="CM4"/>
    <w:basedOn w:val="Default"/>
    <w:next w:val="Default"/>
    <w:uiPriority w:val="99"/>
    <w:rsid w:val="00526361"/>
    <w:rPr>
      <w:rFonts w:cstheme="minorBidi"/>
      <w:color w:val="auto"/>
    </w:rPr>
  </w:style>
  <w:style w:type="paragraph" w:styleId="BodyText">
    <w:name w:val="Body Text"/>
    <w:basedOn w:val="Normal"/>
    <w:link w:val="BodyTextChar"/>
    <w:rsid w:val="00526361"/>
    <w:pPr>
      <w:spacing w:after="120" w:line="260" w:lineRule="exact"/>
      <w:jc w:val="both"/>
    </w:pPr>
    <w:rPr>
      <w:rFonts w:ascii="Arial" w:eastAsia="Times New Roman" w:hAnsi="Arial" w:cs="Arial"/>
      <w:sz w:val="20"/>
      <w:szCs w:val="20"/>
      <w:lang w:val="de-DE" w:eastAsia="de-DE"/>
    </w:rPr>
  </w:style>
  <w:style w:type="character" w:customStyle="1" w:styleId="BodyTextChar">
    <w:name w:val="Body Text Char"/>
    <w:basedOn w:val="DefaultParagraphFont"/>
    <w:link w:val="BodyText"/>
    <w:rsid w:val="00526361"/>
    <w:rPr>
      <w:rFonts w:ascii="Arial" w:eastAsia="Times New Roman" w:hAnsi="Arial" w:cs="Arial"/>
      <w:sz w:val="20"/>
      <w:szCs w:val="20"/>
      <w:lang w:val="de-DE" w:eastAsia="de-DE"/>
    </w:rPr>
  </w:style>
  <w:style w:type="paragraph" w:styleId="FootnoteText">
    <w:name w:val="footnote text"/>
    <w:basedOn w:val="Normal"/>
    <w:link w:val="FootnoteTextChar"/>
    <w:uiPriority w:val="99"/>
    <w:semiHidden/>
    <w:unhideWhenUsed/>
    <w:rsid w:val="0052636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2636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26361"/>
    <w:rPr>
      <w:vertAlign w:val="superscript"/>
    </w:rPr>
  </w:style>
  <w:style w:type="paragraph" w:styleId="BalloonText">
    <w:name w:val="Balloon Text"/>
    <w:basedOn w:val="Normal"/>
    <w:link w:val="BalloonTextChar"/>
    <w:uiPriority w:val="99"/>
    <w:semiHidden/>
    <w:unhideWhenUsed/>
    <w:rsid w:val="00526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61"/>
    <w:rPr>
      <w:rFonts w:ascii="Segoe UI" w:hAnsi="Segoe UI" w:cs="Segoe UI"/>
      <w:sz w:val="18"/>
      <w:szCs w:val="18"/>
    </w:rPr>
  </w:style>
  <w:style w:type="character" w:customStyle="1" w:styleId="Heading1Char">
    <w:name w:val="Heading 1 Char"/>
    <w:basedOn w:val="DefaultParagraphFont"/>
    <w:link w:val="Heading1"/>
    <w:uiPriority w:val="9"/>
    <w:rsid w:val="00AC6CFE"/>
    <w:rPr>
      <w:rFonts w:asciiTheme="majorHAnsi" w:eastAsiaTheme="majorEastAsia" w:hAnsiTheme="majorHAnsi" w:cstheme="majorBidi"/>
      <w:color w:val="2E74B5" w:themeColor="accent1" w:themeShade="BF"/>
      <w:sz w:val="32"/>
      <w:szCs w:val="32"/>
    </w:rPr>
  </w:style>
  <w:style w:type="paragraph" w:customStyle="1" w:styleId="FormatvorlageBlock">
    <w:name w:val="Formatvorlage Block"/>
    <w:basedOn w:val="Normal"/>
    <w:rsid w:val="00AC6CFE"/>
    <w:pPr>
      <w:spacing w:before="120" w:after="0" w:line="240" w:lineRule="auto"/>
      <w:jc w:val="both"/>
    </w:pPr>
    <w:rPr>
      <w:rFonts w:ascii="Arial" w:eastAsia="Times New Roman" w:hAnsi="Arial" w:cs="Times New Roman"/>
      <w:sz w:val="24"/>
      <w:szCs w:val="20"/>
      <w:lang w:val="en-US"/>
    </w:rPr>
  </w:style>
  <w:style w:type="paragraph" w:customStyle="1" w:styleId="Style3">
    <w:name w:val="Style3"/>
    <w:basedOn w:val="Normal"/>
    <w:rsid w:val="00AC6CFE"/>
    <w:pPr>
      <w:keepNext/>
      <w:keepLines/>
      <w:numPr>
        <w:ilvl w:val="2"/>
      </w:numPr>
      <w:tabs>
        <w:tab w:val="num" w:pos="709"/>
        <w:tab w:val="left" w:pos="1620"/>
      </w:tabs>
      <w:spacing w:after="0" w:line="360" w:lineRule="auto"/>
      <w:ind w:left="360" w:hanging="709"/>
      <w:jc w:val="both"/>
      <w:outlineLvl w:val="2"/>
    </w:pPr>
    <w:rPr>
      <w:rFonts w:ascii="Tahoma" w:eastAsia="Times New Roman" w:hAnsi="Tahoma" w:cs="Tahoma"/>
      <w:b/>
      <w:bCs/>
      <w:sz w:val="20"/>
      <w:szCs w:val="20"/>
      <w:lang w:val="el-GR"/>
    </w:rPr>
  </w:style>
  <w:style w:type="character" w:styleId="Hyperlink">
    <w:name w:val="Hyperlink"/>
    <w:basedOn w:val="DefaultParagraphFont"/>
    <w:uiPriority w:val="99"/>
    <w:semiHidden/>
    <w:unhideWhenUsed/>
    <w:rsid w:val="00F52370"/>
    <w:rPr>
      <w:color w:val="0000FF"/>
      <w:u w:val="single"/>
    </w:rPr>
  </w:style>
  <w:style w:type="paragraph" w:styleId="CommentSubject">
    <w:name w:val="annotation subject"/>
    <w:basedOn w:val="CommentText"/>
    <w:next w:val="CommentText"/>
    <w:link w:val="CommentSubjectChar"/>
    <w:uiPriority w:val="99"/>
    <w:semiHidden/>
    <w:unhideWhenUsed/>
    <w:rsid w:val="00C328C9"/>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328C9"/>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D8519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D8519C"/>
    <w:rPr>
      <w:rFonts w:asciiTheme="majorHAnsi" w:eastAsiaTheme="majorEastAsia" w:hAnsiTheme="majorHAnsi" w:cstheme="majorBidi"/>
      <w:color w:val="323E4F" w:themeColor="text2" w:themeShade="BF"/>
      <w:spacing w:val="5"/>
      <w:kern w:val="28"/>
      <w:sz w:val="52"/>
      <w:szCs w:val="52"/>
      <w:lang w:val="en-US"/>
    </w:rPr>
  </w:style>
  <w:style w:type="table" w:styleId="TableGrid">
    <w:name w:val="Table Grid"/>
    <w:basedOn w:val="TableNormal"/>
    <w:uiPriority w:val="39"/>
    <w:rsid w:val="00D851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7E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170794">
      <w:bodyDiv w:val="1"/>
      <w:marLeft w:val="0"/>
      <w:marRight w:val="0"/>
      <w:marTop w:val="0"/>
      <w:marBottom w:val="0"/>
      <w:divBdr>
        <w:top w:val="none" w:sz="0" w:space="0" w:color="auto"/>
        <w:left w:val="none" w:sz="0" w:space="0" w:color="auto"/>
        <w:bottom w:val="none" w:sz="0" w:space="0" w:color="auto"/>
        <w:right w:val="none" w:sz="0" w:space="0" w:color="auto"/>
      </w:divBdr>
    </w:div>
    <w:div w:id="213532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ocecpr.org.cy/sites/default/files/EC_Order_InhouseWiring_Gr_KDP-352-2015_27-10-2015_VM_0.pdf" TargetMode="External"/><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package" Target="embeddings/Microsoft_Word_Document4.docx"/><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package" Target="embeddings/Microsoft_Word_Document1.docx"/><Relationship Id="rId37" Type="http://schemas.openxmlformats.org/officeDocument/2006/relationships/image" Target="media/image2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oleObject" Target="embeddings/Microsoft_Word_97_-_2003_Document.doc"/><Relationship Id="rId36" Type="http://schemas.openxmlformats.org/officeDocument/2006/relationships/package" Target="embeddings/Microsoft_Word_Document3.docx"/><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package" Target="embeddings/Microsoft_Word_Document.docx"/><Relationship Id="rId35" Type="http://schemas.openxmlformats.org/officeDocument/2006/relationships/image" Target="media/image22.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32F48-CC9E-418D-8EFF-170AB9E1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6301</Words>
  <Characters>35917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 Constantinou</dc:creator>
  <cp:keywords/>
  <dc:description/>
  <cp:lastModifiedBy>Andria Constantinou</cp:lastModifiedBy>
  <cp:revision>9</cp:revision>
  <dcterms:created xsi:type="dcterms:W3CDTF">2018-06-21T06:40:00Z</dcterms:created>
  <dcterms:modified xsi:type="dcterms:W3CDTF">2018-06-21T09:48:00Z</dcterms:modified>
</cp:coreProperties>
</file>